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BE1750" w:rsidP="00E147D9" w14:paraId="79656B8D" w14:textId="311E44A9">
      <w:pPr>
        <w:jc w:val="right"/>
      </w:pPr>
      <w:r w:rsidRPr="00BE1750">
        <w:rPr>
          <w:b/>
        </w:rPr>
        <w:t xml:space="preserve">                                                     </w:t>
      </w:r>
      <w:r w:rsidRPr="00BE1750">
        <w:t>дело № 5-</w:t>
      </w:r>
      <w:r w:rsidRPr="00BE1750" w:rsidR="002B45A0">
        <w:t>626</w:t>
      </w:r>
      <w:r w:rsidRPr="00BE1750">
        <w:t>-200</w:t>
      </w:r>
      <w:r w:rsidRPr="00BE1750" w:rsidR="00EC0066">
        <w:t>4</w:t>
      </w:r>
      <w:r w:rsidRPr="00BE1750">
        <w:t>/20</w:t>
      </w:r>
      <w:r w:rsidRPr="00BE1750" w:rsidR="00582131">
        <w:t>2</w:t>
      </w:r>
      <w:r w:rsidRPr="00BE1750" w:rsidR="00427B1D">
        <w:t>4</w:t>
      </w:r>
    </w:p>
    <w:p w:rsidR="00E147D9" w:rsidRPr="00BE1750" w:rsidP="00220BF5" w14:paraId="42DC078B" w14:textId="77777777">
      <w:pPr>
        <w:spacing w:line="120" w:lineRule="auto"/>
        <w:jc w:val="right"/>
        <w:rPr>
          <w:b/>
        </w:rPr>
      </w:pPr>
    </w:p>
    <w:p w:rsidR="00486E85" w:rsidRPr="00BE1750" w:rsidP="00E11895" w14:paraId="0E1A3B23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BE1750">
        <w:rPr>
          <w:rFonts w:ascii="Times New Roman" w:hAnsi="Times New Roman"/>
          <w:b w:val="0"/>
          <w:sz w:val="24"/>
          <w:szCs w:val="24"/>
        </w:rPr>
        <w:t xml:space="preserve">ПОСТАНОВЛЕНИЕ  </w:t>
      </w:r>
    </w:p>
    <w:p w:rsidR="003623DE" w:rsidRPr="00BE1750" w:rsidP="00E11895" w14:paraId="1F5B66D0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BE1750">
        <w:rPr>
          <w:rFonts w:ascii="Times New Roman" w:hAnsi="Times New Roman"/>
          <w:b w:val="0"/>
          <w:sz w:val="24"/>
          <w:szCs w:val="24"/>
        </w:rPr>
        <w:t xml:space="preserve">по делу об административном правонарушении  </w:t>
      </w:r>
    </w:p>
    <w:p w:rsidR="003623DE" w:rsidRPr="00BE1750" w:rsidP="00E11895" w14:paraId="1083FCC7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:rsidR="00486E85" w:rsidRPr="00BE1750" w:rsidP="00E11895" w14:paraId="32850F26" w14:textId="4715526B">
      <w:r w:rsidRPr="00BE1750">
        <w:t>2</w:t>
      </w:r>
      <w:r w:rsidRPr="00BE1750" w:rsidR="002B45A0">
        <w:t>5</w:t>
      </w:r>
      <w:r w:rsidRPr="00BE1750">
        <w:t xml:space="preserve"> июня </w:t>
      </w:r>
      <w:r w:rsidRPr="00BE1750" w:rsidR="002838E7">
        <w:t>20</w:t>
      </w:r>
      <w:r w:rsidRPr="00BE1750" w:rsidR="00582131">
        <w:t>2</w:t>
      </w:r>
      <w:r w:rsidRPr="00BE1750" w:rsidR="00427B1D">
        <w:t>4</w:t>
      </w:r>
      <w:r w:rsidRPr="00BE1750" w:rsidR="002838E7">
        <w:t xml:space="preserve"> года </w:t>
      </w:r>
      <w:r w:rsidRPr="00BE1750" w:rsidR="00427B1D">
        <w:t xml:space="preserve">   </w:t>
      </w:r>
      <w:r w:rsidRPr="00BE1750" w:rsidR="002838E7">
        <w:t xml:space="preserve">                                 </w:t>
      </w:r>
      <w:r w:rsidRPr="00BE1750" w:rsidR="00582131">
        <w:t xml:space="preserve"> </w:t>
      </w:r>
      <w:r w:rsidRPr="00BE1750" w:rsidR="002838E7">
        <w:t xml:space="preserve">               </w:t>
      </w:r>
      <w:r w:rsidRPr="00BE1750" w:rsidR="002422C9">
        <w:t xml:space="preserve">     </w:t>
      </w:r>
      <w:r w:rsidRPr="00BE1750" w:rsidR="00E8167F">
        <w:t xml:space="preserve">       </w:t>
      </w:r>
      <w:r w:rsidRPr="00BE1750" w:rsidR="0015004A">
        <w:t xml:space="preserve"> </w:t>
      </w:r>
      <w:r w:rsidRPr="00BE1750" w:rsidR="00E11895">
        <w:t xml:space="preserve"> </w:t>
      </w:r>
      <w:r w:rsidRPr="00BE1750" w:rsidR="00326E4F">
        <w:t xml:space="preserve"> </w:t>
      </w:r>
      <w:r w:rsidRPr="00BE1750" w:rsidR="0015004A">
        <w:t xml:space="preserve">   город</w:t>
      </w:r>
      <w:r w:rsidRPr="00BE1750" w:rsidR="002838E7">
        <w:t xml:space="preserve"> Нефтеюганск</w:t>
      </w:r>
    </w:p>
    <w:p w:rsidR="00486E85" w:rsidRPr="00BE1750" w:rsidP="00E11895" w14:paraId="35A2E8C4" w14:textId="77777777"/>
    <w:p w:rsidR="00B467B6" w:rsidRPr="00BE1750" w:rsidP="00B467B6" w14:paraId="373AAD0D" w14:textId="47778315">
      <w:pPr>
        <w:tabs>
          <w:tab w:val="left" w:pos="567"/>
        </w:tabs>
        <w:ind w:right="-2"/>
        <w:jc w:val="both"/>
      </w:pPr>
      <w:r w:rsidRPr="00BE1750">
        <w:tab/>
      </w:r>
      <w:r w:rsidRPr="00BE1750" w:rsidR="008D2690">
        <w:t xml:space="preserve">Мировой судья судебного участка № </w:t>
      </w:r>
      <w:r w:rsidRPr="00BE1750">
        <w:t>3</w:t>
      </w:r>
      <w:r w:rsidRPr="00BE1750" w:rsidR="008D2690">
        <w:t xml:space="preserve"> Нефтеюганского судебного района Ханты-Мансийского автономного округа – Югры</w:t>
      </w:r>
      <w:r w:rsidRPr="00BE1750" w:rsidR="002838E7">
        <w:t xml:space="preserve"> </w:t>
      </w:r>
      <w:r w:rsidRPr="00BE1750">
        <w:t>Агзямова Р.В.</w:t>
      </w:r>
      <w:r w:rsidRPr="00BE1750" w:rsidR="002838E7">
        <w:t>,</w:t>
      </w:r>
      <w:r w:rsidRPr="00BE1750" w:rsidR="00C52CA2">
        <w:t xml:space="preserve"> и.о. мирового судьи судебного участка №4</w:t>
      </w:r>
      <w:r w:rsidRPr="00BE1750">
        <w:t xml:space="preserve"> </w:t>
      </w:r>
      <w:r w:rsidRPr="00BE1750" w:rsidR="00C52CA2">
        <w:t xml:space="preserve">Нефтеюганского судебного района Ханты-Мансийского автономного округа – Югры </w:t>
      </w:r>
      <w:r w:rsidRPr="00BE1750">
        <w:t>(628309, ХМА</w:t>
      </w:r>
      <w:r w:rsidRPr="00BE1750">
        <w:t xml:space="preserve">О-Югра, г. Нефтеюганск, 1 мкр-н, дом 30), </w:t>
      </w:r>
    </w:p>
    <w:p w:rsidR="00582131" w:rsidRPr="00BE1750" w:rsidP="00B467B6" w14:paraId="3698855A" w14:textId="194468F3">
      <w:pPr>
        <w:jc w:val="both"/>
      </w:pPr>
      <w:r w:rsidRPr="00BE1750">
        <w:t>рассмотрев в открытом судебном заседании дело об административном правонарушении</w:t>
      </w:r>
      <w:r w:rsidRPr="00BE1750" w:rsidR="00B467B6">
        <w:t xml:space="preserve"> </w:t>
      </w:r>
      <w:r w:rsidRPr="00BE1750">
        <w:t>в отношении</w:t>
      </w:r>
      <w:r w:rsidRPr="00BE1750" w:rsidR="00B467B6">
        <w:t>:</w:t>
      </w:r>
      <w:r w:rsidRPr="00BE1750">
        <w:t xml:space="preserve"> </w:t>
      </w:r>
    </w:p>
    <w:p w:rsidR="00D45C43" w:rsidRPr="00BE1750" w:rsidP="00B467B6" w14:paraId="2F9816B5" w14:textId="3F942015">
      <w:pPr>
        <w:ind w:left="708"/>
        <w:jc w:val="both"/>
      </w:pPr>
      <w:r w:rsidRPr="00BE1750">
        <w:t xml:space="preserve">Созыкиной </w:t>
      </w:r>
      <w:r w:rsidRPr="00BE1750" w:rsidR="006F27EB">
        <w:t>А.А.</w:t>
      </w:r>
      <w:r w:rsidRPr="00BE1750" w:rsidR="00326E4F">
        <w:t xml:space="preserve">, </w:t>
      </w:r>
      <w:r w:rsidRPr="00BE1750" w:rsidR="006F27EB">
        <w:t>***</w:t>
      </w:r>
      <w:r w:rsidRPr="00BE1750" w:rsidR="006F27EB">
        <w:t xml:space="preserve"> </w:t>
      </w:r>
      <w:r w:rsidRPr="00BE1750" w:rsidR="002838E7">
        <w:t>года рождения, урожен</w:t>
      </w:r>
      <w:r w:rsidRPr="00BE1750">
        <w:t xml:space="preserve">ки </w:t>
      </w:r>
      <w:r w:rsidRPr="00BE1750" w:rsidR="006F27EB">
        <w:t>***</w:t>
      </w:r>
      <w:r w:rsidRPr="00BE1750">
        <w:t xml:space="preserve">, </w:t>
      </w:r>
      <w:r w:rsidRPr="00BE1750" w:rsidR="002838E7">
        <w:t>граждан</w:t>
      </w:r>
      <w:r w:rsidRPr="00BE1750">
        <w:t>ки</w:t>
      </w:r>
      <w:r w:rsidRPr="00BE1750" w:rsidR="002838E7">
        <w:t xml:space="preserve"> РФ, </w:t>
      </w:r>
      <w:r w:rsidRPr="00BE1750" w:rsidR="00427B1D">
        <w:t>р</w:t>
      </w:r>
      <w:r w:rsidRPr="00BE1750" w:rsidR="002838E7">
        <w:t>аботающе</w:t>
      </w:r>
      <w:r w:rsidRPr="00BE1750">
        <w:t xml:space="preserve">й в </w:t>
      </w:r>
      <w:r w:rsidRPr="00BE1750" w:rsidR="006F27EB">
        <w:t>***</w:t>
      </w:r>
      <w:r w:rsidRPr="00BE1750">
        <w:t xml:space="preserve">, </w:t>
      </w:r>
      <w:r w:rsidRPr="00BE1750" w:rsidR="002838E7">
        <w:t>зарегистрированно</w:t>
      </w:r>
      <w:r w:rsidRPr="00BE1750">
        <w:t xml:space="preserve">й </w:t>
      </w:r>
      <w:r w:rsidRPr="00BE1750" w:rsidR="002838E7">
        <w:t xml:space="preserve"> </w:t>
      </w:r>
      <w:r w:rsidRPr="00BE1750" w:rsidR="00161C9C">
        <w:t>и</w:t>
      </w:r>
      <w:r w:rsidRPr="00BE1750" w:rsidR="00161C9C">
        <w:t xml:space="preserve"> проживающе</w:t>
      </w:r>
      <w:r w:rsidRPr="00BE1750">
        <w:t>й</w:t>
      </w:r>
      <w:r w:rsidRPr="00BE1750" w:rsidR="00161C9C">
        <w:t xml:space="preserve"> </w:t>
      </w:r>
      <w:r w:rsidRPr="00BE1750" w:rsidR="002838E7">
        <w:t xml:space="preserve">по адресу: </w:t>
      </w:r>
      <w:r w:rsidRPr="00BE1750" w:rsidR="006F27EB">
        <w:t>***</w:t>
      </w:r>
      <w:r w:rsidRPr="00BE1750" w:rsidR="00EF778C">
        <w:t xml:space="preserve">, </w:t>
      </w:r>
      <w:r w:rsidRPr="00BE1750">
        <w:t>папорт</w:t>
      </w:r>
      <w:r w:rsidRPr="00BE1750">
        <w:t xml:space="preserve"> </w:t>
      </w:r>
      <w:r w:rsidRPr="00BE1750" w:rsidR="006F27EB">
        <w:t>***</w:t>
      </w:r>
      <w:r w:rsidRPr="00BE1750" w:rsidR="002838E7">
        <w:t xml:space="preserve">, </w:t>
      </w:r>
    </w:p>
    <w:p w:rsidR="00B467B6" w:rsidRPr="00BE1750" w:rsidP="00B467B6" w14:paraId="5EE21271" w14:textId="5BC92A23">
      <w:pPr>
        <w:jc w:val="both"/>
        <w:rPr>
          <w:rFonts w:eastAsia="Calibri"/>
        </w:rPr>
      </w:pPr>
      <w:r w:rsidRPr="00BE1750">
        <w:rPr>
          <w:rFonts w:eastAsia="Calibri"/>
        </w:rPr>
        <w:t xml:space="preserve">в совершении административного правонарушения, предусмотренного ч.5 ст. 12.15 Кодекса Российской </w:t>
      </w:r>
      <w:r w:rsidRPr="00BE1750">
        <w:rPr>
          <w:rFonts w:eastAsia="Calibri"/>
        </w:rPr>
        <w:t>Федерации об административных правонарушениях,</w:t>
      </w:r>
    </w:p>
    <w:p w:rsidR="00D45C43" w:rsidRPr="00BE1750" w:rsidP="00E11895" w14:paraId="4FE79661" w14:textId="77777777">
      <w:pPr>
        <w:pStyle w:val="BodyText2"/>
        <w:jc w:val="center"/>
        <w:rPr>
          <w:spacing w:val="20"/>
        </w:rPr>
      </w:pPr>
    </w:p>
    <w:p w:rsidR="00486E85" w:rsidRPr="00BE1750" w:rsidP="001E3724" w14:paraId="0E84EEA9" w14:textId="77777777">
      <w:pPr>
        <w:pStyle w:val="BodyText2"/>
        <w:jc w:val="center"/>
        <w:rPr>
          <w:spacing w:val="20"/>
        </w:rPr>
      </w:pPr>
      <w:r w:rsidRPr="00BE1750">
        <w:rPr>
          <w:spacing w:val="20"/>
        </w:rPr>
        <w:t>УСТАНОВИЛ:</w:t>
      </w:r>
    </w:p>
    <w:p w:rsidR="00486E85" w:rsidRPr="00BE1750" w:rsidP="00E11895" w14:paraId="1CC48F15" w14:textId="77777777">
      <w:pPr>
        <w:widowControl w:val="0"/>
        <w:autoSpaceDE w:val="0"/>
        <w:autoSpaceDN w:val="0"/>
        <w:adjustRightInd w:val="0"/>
        <w:jc w:val="both"/>
      </w:pPr>
    </w:p>
    <w:p w:rsidR="00706BE2" w:rsidRPr="00BE1750" w:rsidP="00706BE2" w14:paraId="09500625" w14:textId="4A2144E3">
      <w:pPr>
        <w:ind w:firstLine="567"/>
        <w:jc w:val="both"/>
        <w:rPr>
          <w:color w:val="000000"/>
        </w:rPr>
      </w:pPr>
      <w:r w:rsidRPr="00BE1750">
        <w:t>Созыкина А.А.</w:t>
      </w:r>
      <w:r w:rsidRPr="00BE1750" w:rsidR="00B467B6">
        <w:t xml:space="preserve">, </w:t>
      </w:r>
      <w:r w:rsidRPr="00BE1750">
        <w:t>30.03.2024</w:t>
      </w:r>
      <w:r w:rsidRPr="00BE1750" w:rsidR="00427B1D">
        <w:t xml:space="preserve"> </w:t>
      </w:r>
      <w:r w:rsidRPr="00BE1750" w:rsidR="00B467B6">
        <w:t xml:space="preserve">в </w:t>
      </w:r>
      <w:r w:rsidRPr="00BE1750">
        <w:t>16</w:t>
      </w:r>
      <w:r w:rsidRPr="00BE1750" w:rsidR="00B467B6">
        <w:t>:</w:t>
      </w:r>
      <w:r w:rsidRPr="00BE1750">
        <w:t>17</w:t>
      </w:r>
      <w:r w:rsidRPr="00BE1750" w:rsidR="00B467B6">
        <w:t xml:space="preserve">, </w:t>
      </w:r>
      <w:r w:rsidRPr="00BE1750" w:rsidR="002251CE">
        <w:t xml:space="preserve">на </w:t>
      </w:r>
      <w:r w:rsidRPr="00BE1750">
        <w:t xml:space="preserve">45 </w:t>
      </w:r>
      <w:r w:rsidRPr="00BE1750" w:rsidR="002251CE">
        <w:t>км а/д Нефтеюганск-</w:t>
      </w:r>
      <w:r w:rsidRPr="00BE1750">
        <w:t>Сургут</w:t>
      </w:r>
      <w:r w:rsidRPr="00BE1750" w:rsidR="002251CE">
        <w:t>,</w:t>
      </w:r>
      <w:r w:rsidRPr="00BE1750">
        <w:t xml:space="preserve"> 17 км до п. Солнечный, Сургутского района, </w:t>
      </w:r>
      <w:r w:rsidRPr="00BE1750" w:rsidR="00427B1D">
        <w:t>ХМАО-Югр</w:t>
      </w:r>
      <w:r w:rsidRPr="00BE1750" w:rsidR="002251CE">
        <w:t>ы</w:t>
      </w:r>
      <w:r w:rsidRPr="00BE1750" w:rsidR="00427B1D">
        <w:t xml:space="preserve">, </w:t>
      </w:r>
      <w:r w:rsidRPr="00BE1750" w:rsidR="00B467B6">
        <w:t xml:space="preserve">управляя транспортным средством </w:t>
      </w:r>
      <w:r w:rsidRPr="00BE1750" w:rsidR="006F27EB">
        <w:t>***</w:t>
      </w:r>
      <w:r w:rsidRPr="00BE1750" w:rsidR="00EC0066">
        <w:t>,</w:t>
      </w:r>
      <w:r w:rsidRPr="00BE1750" w:rsidR="00B467B6">
        <w:t xml:space="preserve"> г/н </w:t>
      </w:r>
      <w:r w:rsidRPr="00BE1750" w:rsidR="006F27EB">
        <w:t>***</w:t>
      </w:r>
      <w:r w:rsidRPr="00BE1750" w:rsidR="00B467B6">
        <w:t xml:space="preserve">, </w:t>
      </w:r>
      <w:r w:rsidRPr="00BE1750" w:rsidR="007E3531">
        <w:t>совершил</w:t>
      </w:r>
      <w:r w:rsidRPr="00BE1750" w:rsidR="004E48CD">
        <w:t xml:space="preserve">а </w:t>
      </w:r>
      <w:r w:rsidRPr="00BE1750" w:rsidR="007E3531">
        <w:t xml:space="preserve">обгон </w:t>
      </w:r>
      <w:r w:rsidRPr="00BE1750">
        <w:t>т</w:t>
      </w:r>
      <w:r w:rsidRPr="00BE1750" w:rsidR="007E3531">
        <w:t xml:space="preserve">ранспортного средства, </w:t>
      </w:r>
      <w:r w:rsidRPr="00BE1750">
        <w:t xml:space="preserve">двигающегося в попутном направлении </w:t>
      </w:r>
      <w:r w:rsidRPr="00BE1750" w:rsidR="003254D7">
        <w:t xml:space="preserve">в нарушение ПДД РФ на мосту с выездом на </w:t>
      </w:r>
      <w:r w:rsidRPr="00BE1750" w:rsidR="007E3531">
        <w:t>полосу</w:t>
      </w:r>
      <w:r w:rsidRPr="00BE1750" w:rsidR="00402E63">
        <w:t xml:space="preserve"> дороги</w:t>
      </w:r>
      <w:r w:rsidRPr="00BE1750" w:rsidR="007E3531">
        <w:t xml:space="preserve">, предназначенную для встречного движения, </w:t>
      </w:r>
      <w:r w:rsidRPr="00BE1750" w:rsidR="003254D7">
        <w:t xml:space="preserve">с последующим возвращением на ранее занимаемую полосу движения, чем нарушила п.11.4 Правил дорожного движения Российской Федерации, утвержденных постановлением Правительства Российской Федерации </w:t>
      </w:r>
      <w:r w:rsidRPr="00BE1750" w:rsidR="003254D7">
        <w:rPr>
          <w:color w:val="000000"/>
        </w:rPr>
        <w:t xml:space="preserve">от 23.10.1993 № 1090, совершив </w:t>
      </w:r>
      <w:r w:rsidRPr="00BE1750">
        <w:t>повторно административное правонарушение предусмотренное ч. 4 ст. 12.15 КоАП РФ, постановление №</w:t>
      </w:r>
      <w:r w:rsidRPr="00BE1750" w:rsidR="006F27EB">
        <w:t>***</w:t>
      </w:r>
      <w:r w:rsidRPr="00BE1750">
        <w:t xml:space="preserve"> </w:t>
      </w:r>
      <w:r w:rsidRPr="00BE1750">
        <w:t xml:space="preserve">от </w:t>
      </w:r>
      <w:r w:rsidRPr="00BE1750" w:rsidR="003254D7">
        <w:t>02.05.2023</w:t>
      </w:r>
      <w:r w:rsidRPr="00BE1750">
        <w:t xml:space="preserve">, вступило в законную силу </w:t>
      </w:r>
      <w:r w:rsidRPr="00BE1750" w:rsidR="003254D7">
        <w:t>26.05.2023</w:t>
      </w:r>
      <w:r w:rsidRPr="00BE1750" w:rsidR="008213BE">
        <w:t>.</w:t>
      </w:r>
      <w:r w:rsidRPr="00BE1750">
        <w:t xml:space="preserve"> </w:t>
      </w:r>
    </w:p>
    <w:p w:rsidR="005D7964" w:rsidRPr="00BE1750" w:rsidP="00A029BA" w14:paraId="40C9C4B1" w14:textId="4E518CF0">
      <w:pPr>
        <w:widowControl w:val="0"/>
        <w:autoSpaceDE w:val="0"/>
        <w:autoSpaceDN w:val="0"/>
        <w:adjustRightInd w:val="0"/>
        <w:ind w:firstLine="709"/>
        <w:jc w:val="both"/>
      </w:pPr>
      <w:r w:rsidRPr="00BE1750">
        <w:t xml:space="preserve">В судебном заседании </w:t>
      </w:r>
      <w:r w:rsidRPr="00BE1750" w:rsidR="002B45A0">
        <w:t>Созыкина А.А.</w:t>
      </w:r>
      <w:r w:rsidRPr="00BE1750" w:rsidR="00611D6A">
        <w:t xml:space="preserve"> </w:t>
      </w:r>
      <w:r w:rsidRPr="00BE1750">
        <w:t xml:space="preserve">с протоколом об административном правонарушении </w:t>
      </w:r>
      <w:r w:rsidRPr="00BE1750" w:rsidR="003254D7">
        <w:t xml:space="preserve">не </w:t>
      </w:r>
      <w:r w:rsidRPr="00BE1750">
        <w:t>согласил</w:t>
      </w:r>
      <w:r w:rsidRPr="00BE1750" w:rsidR="003254D7">
        <w:t xml:space="preserve">ась, вину не признала. </w:t>
      </w:r>
      <w:r w:rsidRPr="00BE1750" w:rsidR="00706BE2">
        <w:t>Пояснил</w:t>
      </w:r>
      <w:r w:rsidRPr="00BE1750" w:rsidR="003254D7">
        <w:t>а</w:t>
      </w:r>
      <w:r w:rsidRPr="00BE1750" w:rsidR="00706BE2">
        <w:t xml:space="preserve">, что </w:t>
      </w:r>
      <w:r w:rsidRPr="00BE1750" w:rsidR="003254D7">
        <w:t>знаков не было, мост был без каких-либо опознавательных знаков. Посмотрела, что была прерывистая полоса, после чего начала обгон без нарушения правил дорожного движения, а завершила на мосту.</w:t>
      </w:r>
      <w:r w:rsidRPr="00BE1750" w:rsidR="00A029BA">
        <w:t xml:space="preserve"> 02.05.2023</w:t>
      </w:r>
      <w:r w:rsidRPr="00BE1750" w:rsidR="00706BE2">
        <w:t xml:space="preserve"> </w:t>
      </w:r>
      <w:r w:rsidRPr="00BE1750" w:rsidR="00777B61">
        <w:t>правонарушения по ч.4 ст. 12.15 КоАП РФ не совершал</w:t>
      </w:r>
      <w:r w:rsidRPr="00BE1750" w:rsidR="00A029BA">
        <w:t>а</w:t>
      </w:r>
      <w:r w:rsidRPr="00BE1750" w:rsidR="00777B61">
        <w:t xml:space="preserve">, </w:t>
      </w:r>
      <w:r w:rsidRPr="00BE1750" w:rsidR="00706BE2">
        <w:t>автомобилем не управлял</w:t>
      </w:r>
      <w:r w:rsidRPr="00BE1750" w:rsidR="00A029BA">
        <w:t>а</w:t>
      </w:r>
      <w:r w:rsidRPr="00BE1750" w:rsidR="00706BE2">
        <w:t>, за рулем был</w:t>
      </w:r>
      <w:r w:rsidRPr="00BE1750" w:rsidR="00A029BA">
        <w:t xml:space="preserve"> супруг, он вписан в страховой полис. </w:t>
      </w:r>
      <w:r w:rsidRPr="00BE1750" w:rsidR="00706BE2">
        <w:t xml:space="preserve"> Постановление не обжаловал</w:t>
      </w:r>
      <w:r w:rsidRPr="00BE1750" w:rsidR="00A029BA">
        <w:t>а</w:t>
      </w:r>
      <w:r w:rsidRPr="00BE1750" w:rsidR="00706BE2">
        <w:t>.</w:t>
      </w:r>
      <w:r w:rsidRPr="00BE1750">
        <w:t xml:space="preserve"> </w:t>
      </w:r>
    </w:p>
    <w:p w:rsidR="00E405EE" w:rsidRPr="00BE1750" w:rsidP="00611D6A" w14:paraId="45094565" w14:textId="73F6636F">
      <w:pPr>
        <w:widowControl w:val="0"/>
        <w:ind w:firstLine="567"/>
        <w:jc w:val="both"/>
      </w:pPr>
      <w:r w:rsidRPr="00BE1750">
        <w:t xml:space="preserve">Мировой судья, выслушав </w:t>
      </w:r>
      <w:r w:rsidRPr="00BE1750" w:rsidR="002B45A0">
        <w:t>Созыкин</w:t>
      </w:r>
      <w:r w:rsidRPr="00BE1750" w:rsidR="00A029BA">
        <w:t xml:space="preserve">у </w:t>
      </w:r>
      <w:r w:rsidRPr="00BE1750" w:rsidR="002B45A0">
        <w:t>А.А.</w:t>
      </w:r>
      <w:r w:rsidRPr="00BE1750">
        <w:t>, исследовав письменные материалы дела, считает, что</w:t>
      </w:r>
      <w:r w:rsidRPr="00BE1750" w:rsidR="00611D6A">
        <w:t xml:space="preserve"> </w:t>
      </w:r>
      <w:r w:rsidRPr="00BE1750">
        <w:t xml:space="preserve">вина </w:t>
      </w:r>
      <w:r w:rsidRPr="00BE1750" w:rsidR="002B45A0">
        <w:t>Созыкиной А.А.</w:t>
      </w:r>
      <w:r w:rsidRPr="00BE1750" w:rsidR="00611D6A">
        <w:t xml:space="preserve"> в совершении правонарушения полностью доказана и подтверждается следующими доказательствами</w:t>
      </w:r>
      <w:r w:rsidRPr="00BE1750">
        <w:t>:</w:t>
      </w:r>
    </w:p>
    <w:p w:rsidR="00E405EE" w:rsidRPr="00BE1750" w:rsidP="007E3531" w14:paraId="192ADF8C" w14:textId="79117536">
      <w:pPr>
        <w:widowControl w:val="0"/>
        <w:autoSpaceDE w:val="0"/>
        <w:autoSpaceDN w:val="0"/>
        <w:adjustRightInd w:val="0"/>
        <w:ind w:firstLine="709"/>
        <w:jc w:val="both"/>
      </w:pPr>
      <w:r w:rsidRPr="00BE1750">
        <w:t xml:space="preserve">- </w:t>
      </w:r>
      <w:r w:rsidRPr="00BE1750" w:rsidR="00FC1E2A">
        <w:t xml:space="preserve">протоколом об административном правонарушении </w:t>
      </w:r>
      <w:r w:rsidRPr="00BE1750" w:rsidR="006F27EB">
        <w:t xml:space="preserve">*** </w:t>
      </w:r>
      <w:r w:rsidRPr="00BE1750" w:rsidR="00FC1E2A">
        <w:t xml:space="preserve">от </w:t>
      </w:r>
      <w:r w:rsidRPr="00BE1750" w:rsidR="004E48CD">
        <w:t>30.03.2024</w:t>
      </w:r>
      <w:r w:rsidRPr="00BE1750" w:rsidR="00FC1E2A">
        <w:t xml:space="preserve">, согласно которому </w:t>
      </w:r>
      <w:r w:rsidRPr="00BE1750" w:rsidR="002B45A0">
        <w:t>Созыкина А.А.</w:t>
      </w:r>
      <w:r w:rsidRPr="00BE1750" w:rsidR="007E3531">
        <w:t xml:space="preserve">, </w:t>
      </w:r>
      <w:r w:rsidRPr="00BE1750" w:rsidR="004E48CD">
        <w:t xml:space="preserve">30.03.2024 в 16:17, на 45 км а/д Нефтеюганск-Сургут, 17 км до п. Солнечный, Сургутского района, ХМАО-Югры, управляя транспортным средством </w:t>
      </w:r>
      <w:r w:rsidRPr="00BE1750" w:rsidR="006F27EB">
        <w:t>***</w:t>
      </w:r>
      <w:r w:rsidRPr="00BE1750" w:rsidR="004E48CD">
        <w:t xml:space="preserve">, г/н </w:t>
      </w:r>
      <w:r w:rsidRPr="00BE1750" w:rsidR="006F27EB">
        <w:t>***</w:t>
      </w:r>
      <w:r w:rsidRPr="00BE1750" w:rsidR="004E48CD">
        <w:t>, совершила обгон транспортного средства, двигающегося в попутном направлении в нарушение ПДД РФ на мосту с выездом на полосу дороги, предназначенную для встречного движения, с последующим возвращением на ранее занимаемую полосу движения, чем нарушила п.11.4 Правил дорожного движения Российской Федерации, утвержденных постановлением Правительства Российской Федерации от 23.10.1993 № 1090, совершив повторно административное правонарушение предусмотренное ч. 4 ст. 12.15 КоАП РФ</w:t>
      </w:r>
      <w:r w:rsidRPr="00BE1750">
        <w:t>;</w:t>
      </w:r>
    </w:p>
    <w:p w:rsidR="006D226D" w:rsidRPr="00BE1750" w:rsidP="002124E6" w14:paraId="111072AD" w14:textId="333AA0B7">
      <w:pPr>
        <w:widowControl w:val="0"/>
        <w:autoSpaceDE w:val="0"/>
        <w:autoSpaceDN w:val="0"/>
        <w:adjustRightInd w:val="0"/>
        <w:ind w:firstLine="567"/>
        <w:jc w:val="both"/>
      </w:pPr>
      <w:r w:rsidRPr="00BE1750">
        <w:t xml:space="preserve">- схемой </w:t>
      </w:r>
      <w:r w:rsidRPr="00BE1750" w:rsidR="00611D6A">
        <w:t xml:space="preserve">совершения административного правонарушения, из которой следует, что </w:t>
      </w:r>
      <w:r w:rsidRPr="00BE1750" w:rsidR="002B45A0">
        <w:t>Созыкина А.А.</w:t>
      </w:r>
      <w:r w:rsidRPr="00BE1750" w:rsidR="007E3531">
        <w:t xml:space="preserve">, </w:t>
      </w:r>
      <w:r w:rsidRPr="00BE1750" w:rsidR="004E48CD">
        <w:t xml:space="preserve">30.03.2024 в 16:17, на 45 </w:t>
      </w:r>
      <w:r w:rsidRPr="00BE1750" w:rsidR="004E48CD">
        <w:t>км</w:t>
      </w:r>
      <w:r w:rsidRPr="00BE1750" w:rsidR="004E48CD">
        <w:t xml:space="preserve"> а/д Нефтеюганск-Сургут, 17 км до п. Солнечный, Сургутского района, управляя транспортным средством </w:t>
      </w:r>
      <w:r w:rsidRPr="00BE1750" w:rsidR="006F27EB">
        <w:t>***</w:t>
      </w:r>
      <w:r w:rsidRPr="00BE1750" w:rsidR="004E48CD">
        <w:t xml:space="preserve">, г/н </w:t>
      </w:r>
      <w:r w:rsidRPr="00BE1750" w:rsidR="006F27EB">
        <w:t>***</w:t>
      </w:r>
      <w:r w:rsidRPr="00BE1750" w:rsidR="004E48CD">
        <w:t>, совершила обгон транспортного средства, двигающегося в попутном направлении в нарушение ПДД РФ на мосту с выездом на полосу дороги, предназначенную для встречного движения, с последующим возвращением на ранее занимаемую полосу движения</w:t>
      </w:r>
      <w:r w:rsidRPr="00BE1750" w:rsidR="00923BD0">
        <w:t>;</w:t>
      </w:r>
    </w:p>
    <w:p w:rsidR="0077245B" w:rsidRPr="00BE1750" w:rsidP="0077245B" w14:paraId="66C9AD4C" w14:textId="4DA7653F">
      <w:pPr>
        <w:ind w:firstLine="567"/>
        <w:jc w:val="both"/>
      </w:pPr>
      <w:r w:rsidRPr="00BE1750">
        <w:t xml:space="preserve">- объяснением свидетеля </w:t>
      </w:r>
      <w:r w:rsidRPr="00BE1750" w:rsidR="00E94968">
        <w:t>К</w:t>
      </w:r>
      <w:r w:rsidRPr="00BE1750">
        <w:t xml:space="preserve">., из которого следует, что 30.03.2024, он, управляя транспортным средством </w:t>
      </w:r>
      <w:r w:rsidRPr="00BE1750" w:rsidR="00E94968">
        <w:t>***</w:t>
      </w:r>
      <w:r w:rsidRPr="00BE1750">
        <w:t xml:space="preserve">, г/н </w:t>
      </w:r>
      <w:r w:rsidRPr="00BE1750" w:rsidR="00E94968">
        <w:t>***</w:t>
      </w:r>
      <w:r w:rsidRPr="00BE1750">
        <w:t xml:space="preserve">, двигался со стороны г. Сургут в сторону г. Нефтеюганска на 45 км </w:t>
      </w:r>
      <w:r w:rsidRPr="00BE1750">
        <w:t>а/д Нефтеюганск-Сургут,</w:t>
      </w:r>
      <w:r w:rsidRPr="00BE1750">
        <w:t xml:space="preserve"> проехав знак мостовое сооруж</w:t>
      </w:r>
      <w:r w:rsidRPr="00BE1750">
        <w:t xml:space="preserve">ение, его автомобиль с выездом на полосу встречного движения, на мосту, обогнала </w:t>
      </w:r>
      <w:r w:rsidRPr="00BE1750">
        <w:t xml:space="preserve">автомашина  </w:t>
      </w:r>
      <w:r w:rsidRPr="00BE1750" w:rsidR="006F27EB">
        <w:t>*</w:t>
      </w:r>
      <w:r w:rsidRPr="00BE1750" w:rsidR="006F27EB">
        <w:t>**</w:t>
      </w:r>
      <w:r w:rsidRPr="00BE1750">
        <w:t xml:space="preserve">, г/н </w:t>
      </w:r>
      <w:r w:rsidRPr="00BE1750" w:rsidR="006F27EB">
        <w:t>***</w:t>
      </w:r>
      <w:r w:rsidRPr="00BE1750">
        <w:t xml:space="preserve">, </w:t>
      </w:r>
      <w:r w:rsidRPr="00BE1750">
        <w:t>с последующим возвращением на ранее занимаемую полосу;</w:t>
      </w:r>
    </w:p>
    <w:p w:rsidR="00991A54" w:rsidRPr="00BE1750" w:rsidP="00923BD0" w14:paraId="445B8C07" w14:textId="6C848A1B">
      <w:pPr>
        <w:ind w:firstLine="567"/>
        <w:jc w:val="both"/>
      </w:pPr>
      <w:r w:rsidRPr="00BE1750">
        <w:t xml:space="preserve">- </w:t>
      </w:r>
      <w:r w:rsidRPr="00BE1750" w:rsidR="00923BD0">
        <w:t xml:space="preserve">рапортом </w:t>
      </w:r>
      <w:r w:rsidRPr="00BE1750">
        <w:t>инспектора ОР ДПС О</w:t>
      </w:r>
      <w:r w:rsidRPr="00BE1750" w:rsidR="00923BD0">
        <w:t xml:space="preserve">ГИБДД </w:t>
      </w:r>
      <w:r w:rsidRPr="00BE1750">
        <w:t>О</w:t>
      </w:r>
      <w:r w:rsidRPr="00BE1750" w:rsidR="00923BD0">
        <w:t>МВД России по</w:t>
      </w:r>
      <w:r w:rsidRPr="00BE1750">
        <w:t xml:space="preserve"> </w:t>
      </w:r>
      <w:r w:rsidRPr="00BE1750">
        <w:t>Сургутскому</w:t>
      </w:r>
      <w:r w:rsidRPr="00BE1750">
        <w:t xml:space="preserve"> району </w:t>
      </w:r>
      <w:r w:rsidRPr="00BE1750" w:rsidR="00E94968">
        <w:t>М</w:t>
      </w:r>
      <w:r w:rsidRPr="00BE1750">
        <w:t>.</w:t>
      </w:r>
      <w:r w:rsidRPr="00BE1750" w:rsidR="00923BD0">
        <w:t xml:space="preserve">, </w:t>
      </w:r>
      <w:r w:rsidRPr="00BE1750">
        <w:t xml:space="preserve">согласно которому 30.03.2024, он находясь на службе по надзору за дорожным движением на маршруте патрулирования автодороги 42-59 км а/д Нефтеюганск-Сургут, совместно с ИДПС </w:t>
      </w:r>
      <w:r w:rsidRPr="00BE1750" w:rsidR="00E94968">
        <w:t>М</w:t>
      </w:r>
      <w:r w:rsidRPr="00BE1750">
        <w:t>. на 45 км вышеуказанной автодороги в 16:17, им был остано</w:t>
      </w:r>
      <w:r w:rsidRPr="00BE1750">
        <w:t xml:space="preserve">влен автомобиль марки   </w:t>
      </w:r>
      <w:r w:rsidRPr="00BE1750" w:rsidR="006F27EB">
        <w:t>***</w:t>
      </w:r>
      <w:r w:rsidRPr="00BE1750">
        <w:t xml:space="preserve">, г/н </w:t>
      </w:r>
      <w:r w:rsidRPr="00BE1750" w:rsidR="006F27EB">
        <w:t>***</w:t>
      </w:r>
      <w:r w:rsidRPr="00BE1750">
        <w:t>,</w:t>
      </w:r>
      <w:r w:rsidRPr="00BE1750">
        <w:t xml:space="preserve"> под управлением водителя Созыкиной А.А., которая </w:t>
      </w:r>
      <w:r w:rsidRPr="00BE1750">
        <w:t>совершила обгон</w:t>
      </w:r>
      <w:r w:rsidRPr="00BE1750">
        <w:t xml:space="preserve"> на мосту с</w:t>
      </w:r>
      <w:r w:rsidRPr="00BE1750">
        <w:t xml:space="preserve"> выездом на полосу дороги, предназначенную для встречного движения</w:t>
      </w:r>
      <w:r w:rsidRPr="00BE1750">
        <w:t xml:space="preserve"> во встречном направлении </w:t>
      </w:r>
      <w:r w:rsidRPr="00BE1750">
        <w:t>с последующим</w:t>
      </w:r>
      <w:r w:rsidRPr="00BE1750">
        <w:t xml:space="preserve"> перестроением </w:t>
      </w:r>
      <w:r w:rsidRPr="00BE1750">
        <w:t xml:space="preserve">на </w:t>
      </w:r>
      <w:r w:rsidRPr="00BE1750">
        <w:t>ранее занимаемую полосу движения</w:t>
      </w:r>
      <w:r w:rsidRPr="00BE1750">
        <w:t xml:space="preserve"> в зоне действия дорожного знака 6.11, сопряженной с обгоном транспортного средства</w:t>
      </w:r>
      <w:r w:rsidRPr="00BE1750">
        <w:t xml:space="preserve"> </w:t>
      </w:r>
      <w:r w:rsidRPr="00BE1750" w:rsidR="00E94968">
        <w:t>***</w:t>
      </w:r>
      <w:r w:rsidRPr="00BE1750">
        <w:t xml:space="preserve">, г/н </w:t>
      </w:r>
      <w:r w:rsidRPr="00BE1750" w:rsidR="00E94968">
        <w:t>***</w:t>
      </w:r>
      <w:r w:rsidRPr="00BE1750">
        <w:t>;</w:t>
      </w:r>
      <w:r w:rsidRPr="00BE1750">
        <w:t xml:space="preserve"> </w:t>
      </w:r>
    </w:p>
    <w:p w:rsidR="00923BD0" w:rsidRPr="00BE1750" w:rsidP="00923BD0" w14:paraId="4BCFF689" w14:textId="1B4E5D3E">
      <w:pPr>
        <w:ind w:right="20" w:firstLine="567"/>
        <w:jc w:val="both"/>
        <w:rPr>
          <w:lang w:eastAsia="en-US"/>
        </w:rPr>
      </w:pPr>
      <w:r w:rsidRPr="00BE1750">
        <w:rPr>
          <w:lang w:eastAsia="en-US"/>
        </w:rPr>
        <w:t xml:space="preserve">- карточкой </w:t>
      </w:r>
      <w:r w:rsidRPr="00BE1750">
        <w:rPr>
          <w:lang w:eastAsia="en-US"/>
        </w:rPr>
        <w:t xml:space="preserve">операции с ВУ, согласно которой водительское удостоверение действительно до </w:t>
      </w:r>
      <w:r w:rsidRPr="00BE1750" w:rsidR="008213BE">
        <w:rPr>
          <w:lang w:eastAsia="en-US"/>
        </w:rPr>
        <w:t>09.09.2030</w:t>
      </w:r>
      <w:r w:rsidRPr="00BE1750">
        <w:rPr>
          <w:lang w:eastAsia="en-US"/>
        </w:rPr>
        <w:t xml:space="preserve">; </w:t>
      </w:r>
    </w:p>
    <w:p w:rsidR="00923BD0" w:rsidRPr="00BE1750" w:rsidP="00923BD0" w14:paraId="533F2E36" w14:textId="6D6BA2C4">
      <w:pPr>
        <w:widowControl w:val="0"/>
        <w:autoSpaceDE w:val="0"/>
        <w:autoSpaceDN w:val="0"/>
        <w:adjustRightInd w:val="0"/>
        <w:ind w:firstLine="567"/>
        <w:jc w:val="both"/>
      </w:pPr>
      <w:r w:rsidRPr="00BE1750">
        <w:t>-</w:t>
      </w:r>
      <w:r w:rsidRPr="00BE1750">
        <w:t xml:space="preserve"> постановлением по делу об административном правонарушении </w:t>
      </w:r>
      <w:r w:rsidRPr="00BE1750" w:rsidR="008213BE">
        <w:t>№</w:t>
      </w:r>
      <w:r w:rsidRPr="00BE1750" w:rsidR="006F27EB">
        <w:t>***</w:t>
      </w:r>
      <w:r w:rsidRPr="00BE1750" w:rsidR="008213BE">
        <w:t xml:space="preserve"> от 02.05.2023, с</w:t>
      </w:r>
      <w:r w:rsidRPr="00BE1750">
        <w:t xml:space="preserve">огласно которому </w:t>
      </w:r>
      <w:r w:rsidRPr="00BE1750" w:rsidR="002B45A0">
        <w:t>Созыкина А.А.</w:t>
      </w:r>
      <w:r w:rsidRPr="00BE1750">
        <w:t xml:space="preserve"> привлечен</w:t>
      </w:r>
      <w:r w:rsidRPr="00BE1750" w:rsidR="008213BE">
        <w:t>а</w:t>
      </w:r>
      <w:r w:rsidRPr="00BE1750">
        <w:t xml:space="preserve"> к административной ответственности по ч. 4 ст.12.15 КоАП РФ и е</w:t>
      </w:r>
      <w:r w:rsidRPr="00BE1750" w:rsidR="008213BE">
        <w:t>й</w:t>
      </w:r>
      <w:r w:rsidRPr="00BE1750">
        <w:t xml:space="preserve"> назначено наказание в виде штрафа в размере 5 000 рублей. Постановление вступило в законную силу </w:t>
      </w:r>
      <w:r w:rsidRPr="00BE1750" w:rsidR="008213BE">
        <w:t>26.05.2023;</w:t>
      </w:r>
      <w:r w:rsidRPr="00BE1750">
        <w:t xml:space="preserve"> </w:t>
      </w:r>
    </w:p>
    <w:p w:rsidR="00777B61" w:rsidRPr="00BE1750" w:rsidP="00777B61" w14:paraId="03452B35" w14:textId="0121A342">
      <w:pPr>
        <w:widowControl w:val="0"/>
        <w:autoSpaceDE w:val="0"/>
        <w:autoSpaceDN w:val="0"/>
        <w:adjustRightInd w:val="0"/>
        <w:ind w:firstLine="567"/>
        <w:jc w:val="both"/>
      </w:pPr>
      <w:r w:rsidRPr="00BE1750">
        <w:t xml:space="preserve">- информацией ГИС ГМП об оплате штрафа </w:t>
      </w:r>
      <w:r w:rsidRPr="00BE1750">
        <w:t>2</w:t>
      </w:r>
      <w:r w:rsidRPr="00BE1750" w:rsidR="00C52CA2">
        <w:t>1</w:t>
      </w:r>
      <w:r w:rsidRPr="00BE1750">
        <w:t>.</w:t>
      </w:r>
      <w:r w:rsidRPr="00BE1750" w:rsidR="008213BE">
        <w:t>05</w:t>
      </w:r>
      <w:r w:rsidRPr="00BE1750">
        <w:t>.202</w:t>
      </w:r>
      <w:r w:rsidRPr="00BE1750">
        <w:t xml:space="preserve">3 </w:t>
      </w:r>
      <w:r w:rsidRPr="00BE1750">
        <w:t xml:space="preserve">по постановлению </w:t>
      </w:r>
      <w:r w:rsidRPr="00BE1750" w:rsidR="008213BE">
        <w:t>№</w:t>
      </w:r>
      <w:r w:rsidRPr="00BE1750" w:rsidR="006F27EB">
        <w:t>***</w:t>
      </w:r>
      <w:r w:rsidRPr="00BE1750" w:rsidR="008213BE">
        <w:t xml:space="preserve"> от 02.05.2023 </w:t>
      </w:r>
      <w:r w:rsidRPr="00BE1750">
        <w:t>в размере 2500 руб.;</w:t>
      </w:r>
    </w:p>
    <w:p w:rsidR="001D4664" w:rsidRPr="00BE1750" w:rsidP="00777B61" w14:paraId="13897219" w14:textId="773EFCC4">
      <w:pPr>
        <w:ind w:firstLine="567"/>
        <w:jc w:val="both"/>
      </w:pPr>
      <w:r w:rsidRPr="00BE1750">
        <w:t>- дислокацией дорожны</w:t>
      </w:r>
      <w:r w:rsidRPr="00BE1750">
        <w:t>х знаков</w:t>
      </w:r>
      <w:r w:rsidRPr="00BE1750" w:rsidR="00777B61">
        <w:t xml:space="preserve"> и разметки,</w:t>
      </w:r>
      <w:r w:rsidRPr="00BE1750" w:rsidR="00611D6A">
        <w:t xml:space="preserve"> согласно которой на данном участке дороги </w:t>
      </w:r>
      <w:r w:rsidRPr="00BE1750" w:rsidR="008213BE">
        <w:t xml:space="preserve">45 </w:t>
      </w:r>
      <w:r w:rsidRPr="00BE1750" w:rsidR="008213BE">
        <w:t>км</w:t>
      </w:r>
      <w:r w:rsidRPr="00BE1750" w:rsidR="008213BE">
        <w:t xml:space="preserve"> а/д Нефтеюганск-Сургут</w:t>
      </w:r>
      <w:r w:rsidRPr="00BE1750" w:rsidR="00611D6A">
        <w:t>,</w:t>
      </w:r>
      <w:r w:rsidRPr="00BE1750" w:rsidR="008213BE">
        <w:t xml:space="preserve"> в зоне дорожного знака 6.11 находится мост</w:t>
      </w:r>
      <w:r w:rsidRPr="00BE1750" w:rsidR="00777B61">
        <w:t>;</w:t>
      </w:r>
    </w:p>
    <w:p w:rsidR="001D4664" w:rsidRPr="00BE1750" w:rsidP="002124E6" w14:paraId="73FB877B" w14:textId="49581EDE">
      <w:pPr>
        <w:widowControl w:val="0"/>
        <w:autoSpaceDE w:val="0"/>
        <w:autoSpaceDN w:val="0"/>
        <w:adjustRightInd w:val="0"/>
        <w:ind w:firstLine="567"/>
        <w:jc w:val="both"/>
      </w:pPr>
      <w:r w:rsidRPr="00BE1750">
        <w:t>- видеофиксацией правонарушения</w:t>
      </w:r>
      <w:r w:rsidRPr="00BE1750" w:rsidR="002124E6">
        <w:t>, из которой следует, что</w:t>
      </w:r>
      <w:r w:rsidRPr="00BE1750" w:rsidR="00BA074C">
        <w:t xml:space="preserve"> </w:t>
      </w:r>
      <w:r w:rsidRPr="00BE1750" w:rsidR="008213BE">
        <w:t xml:space="preserve">административное правонарушение совершено Созыкиной А.А. на мосту на 45 км автодороги Нефтеюганск-Сургут в районе дорожного </w:t>
      </w:r>
      <w:hyperlink r:id="rId5" w:history="1">
        <w:r w:rsidRPr="00BE1750" w:rsidR="008213BE">
          <w:rPr>
            <w:rStyle w:val="Hyperlink"/>
            <w:color w:val="000000" w:themeColor="text1"/>
            <w:u w:val="none"/>
          </w:rPr>
          <w:t>знака 6.11</w:t>
        </w:r>
      </w:hyperlink>
      <w:r w:rsidRPr="00BE1750" w:rsidR="008213BE">
        <w:rPr>
          <w:color w:val="000000" w:themeColor="text1"/>
        </w:rPr>
        <w:t xml:space="preserve"> «</w:t>
      </w:r>
      <w:r w:rsidRPr="00BE1750" w:rsidR="008213BE">
        <w:t>Ручей»;</w:t>
      </w:r>
    </w:p>
    <w:p w:rsidR="006D226D" w:rsidRPr="00BE1750" w:rsidP="00E11895" w14:paraId="22903365" w14:textId="24653615">
      <w:pPr>
        <w:shd w:val="clear" w:color="auto" w:fill="FFFFFF"/>
        <w:tabs>
          <w:tab w:val="left" w:pos="854"/>
        </w:tabs>
        <w:ind w:right="14" w:firstLine="709"/>
        <w:contextualSpacing/>
        <w:jc w:val="both"/>
      </w:pPr>
      <w:r w:rsidRPr="00BE1750">
        <w:t>- реестром административных правонарушений.</w:t>
      </w:r>
    </w:p>
    <w:p w:rsidR="00187497" w:rsidRPr="00BE1750" w:rsidP="00E11895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</w:pPr>
      <w:r w:rsidRPr="00BE1750">
        <w:rPr>
          <w:rFonts w:eastAsia="Arial Unicode MS"/>
        </w:rPr>
        <w:tab/>
      </w:r>
      <w:r w:rsidRPr="00BE1750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777B61" w:rsidRPr="00BE1750" w:rsidP="00777B61" w14:paraId="2519CA01" w14:textId="77777777">
      <w:pPr>
        <w:ind w:right="26" w:firstLine="567"/>
        <w:jc w:val="both"/>
      </w:pPr>
      <w:r w:rsidRPr="00BE1750">
        <w:t>Часть 4 статьи 12.15 Кодекса Российс</w:t>
      </w:r>
      <w:r w:rsidRPr="00BE1750">
        <w:t>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</w:t>
      </w:r>
      <w:r w:rsidRPr="00BE1750">
        <w:t>нием случаев, предусмотренных частью 3 настоящей статьи.</w:t>
      </w:r>
    </w:p>
    <w:p w:rsidR="00DD3938" w:rsidRPr="00BE1750" w:rsidP="00DD3938" w14:paraId="3303B01C" w14:textId="6FE9F5DF">
      <w:pPr>
        <w:ind w:firstLine="567"/>
        <w:jc w:val="both"/>
        <w:rPr>
          <w:color w:val="000000" w:themeColor="text1"/>
        </w:rPr>
      </w:pPr>
      <w:r w:rsidRPr="00BE1750">
        <w:t xml:space="preserve">Согласно </w:t>
      </w:r>
      <w:r w:rsidRPr="00BE1750">
        <w:rPr>
          <w:color w:val="000000" w:themeColor="text1"/>
        </w:rPr>
        <w:t xml:space="preserve">требованиям </w:t>
      </w:r>
      <w:hyperlink r:id="rId6" w:history="1">
        <w:r w:rsidRPr="00BE1750">
          <w:rPr>
            <w:rStyle w:val="Hyperlink"/>
            <w:color w:val="000000" w:themeColor="text1"/>
            <w:u w:val="none"/>
          </w:rPr>
          <w:t>пункта 1.3</w:t>
        </w:r>
      </w:hyperlink>
      <w:r w:rsidRPr="00BE1750">
        <w:rPr>
          <w:color w:val="000000" w:themeColor="text1"/>
        </w:rPr>
        <w:t xml:space="preserve"> Правил дорожного движения Российской Федерации,</w:t>
      </w:r>
      <w:r w:rsidRPr="00BE1750">
        <w:rPr>
          <w:color w:val="000000" w:themeColor="text1"/>
        </w:rPr>
        <w:t xml:space="preserve">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данных </w:t>
      </w:r>
      <w:hyperlink r:id="rId7" w:history="1">
        <w:r w:rsidRPr="00BE1750">
          <w:rPr>
            <w:rStyle w:val="Hyperlink"/>
            <w:color w:val="000000" w:themeColor="text1"/>
            <w:u w:val="none"/>
          </w:rPr>
          <w:t>Правил</w:t>
        </w:r>
      </w:hyperlink>
      <w:r w:rsidRPr="00BE1750">
        <w:rPr>
          <w:color w:val="000000" w:themeColor="text1"/>
        </w:rPr>
        <w:t>, сигналов светофоров, знаков и разметки.</w:t>
      </w:r>
    </w:p>
    <w:p w:rsidR="00DD3938" w:rsidRPr="00BE1750" w:rsidP="00DD3938" w14:paraId="2F87F1D3" w14:textId="77777777">
      <w:pPr>
        <w:ind w:firstLine="567"/>
        <w:jc w:val="both"/>
        <w:rPr>
          <w:color w:val="000000" w:themeColor="text1"/>
        </w:rPr>
      </w:pPr>
      <w:r w:rsidRPr="00BE1750">
        <w:rPr>
          <w:color w:val="000000" w:themeColor="text1"/>
        </w:rPr>
        <w:t xml:space="preserve">В соответствии с </w:t>
      </w:r>
      <w:hyperlink r:id="rId8" w:history="1">
        <w:r w:rsidRPr="00BE1750">
          <w:rPr>
            <w:rStyle w:val="Hyperlink"/>
            <w:color w:val="000000" w:themeColor="text1"/>
            <w:u w:val="none"/>
          </w:rPr>
          <w:t>пункт</w:t>
        </w:r>
        <w:r w:rsidRPr="00BE1750">
          <w:rPr>
            <w:rStyle w:val="Hyperlink"/>
            <w:color w:val="000000" w:themeColor="text1"/>
            <w:u w:val="none"/>
          </w:rPr>
          <w:t>ом 11.4</w:t>
        </w:r>
      </w:hyperlink>
      <w:r w:rsidRPr="00BE1750">
        <w:rPr>
          <w:color w:val="000000" w:themeColor="text1"/>
        </w:rPr>
        <w:t xml:space="preserve"> Правил дорожного движения обгон запрещен на мостах, путепроводах, эстакадах и под ними, а также в тоннелях. </w:t>
      </w:r>
    </w:p>
    <w:p w:rsidR="00DD3938" w:rsidRPr="00BE1750" w:rsidP="00DD3938" w14:paraId="0D54F95B" w14:textId="77777777">
      <w:pPr>
        <w:ind w:firstLine="567"/>
        <w:jc w:val="both"/>
        <w:rPr>
          <w:color w:val="000000" w:themeColor="text1"/>
        </w:rPr>
      </w:pPr>
      <w:hyperlink r:id="rId9" w:history="1">
        <w:r w:rsidRPr="00BE1750">
          <w:rPr>
            <w:rStyle w:val="Hyperlink"/>
            <w:color w:val="000000" w:themeColor="text1"/>
            <w:u w:val="none"/>
          </w:rPr>
          <w:t>Пунктом 15</w:t>
        </w:r>
      </w:hyperlink>
      <w:r w:rsidRPr="00BE1750">
        <w:rPr>
          <w:color w:val="000000" w:themeColor="text1"/>
        </w:rPr>
        <w:t xml:space="preserve"> Постанов</w:t>
      </w:r>
      <w:r w:rsidRPr="00BE1750">
        <w:rPr>
          <w:color w:val="000000" w:themeColor="text1"/>
        </w:rPr>
        <w:t>ления Пленума Верховного Суда РФ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</w:t>
      </w:r>
      <w:r w:rsidRPr="00BE1750">
        <w:rPr>
          <w:color w:val="000000" w:themeColor="text1"/>
        </w:rPr>
        <w:t xml:space="preserve">шениях" установлено, что действия водителя, связанные с нарушением требований </w:t>
      </w:r>
      <w:hyperlink r:id="rId7" w:history="1">
        <w:r w:rsidRPr="00BE1750">
          <w:rPr>
            <w:rStyle w:val="Hyperlink"/>
            <w:color w:val="000000" w:themeColor="text1"/>
            <w:u w:val="none"/>
          </w:rPr>
          <w:t>Правил</w:t>
        </w:r>
      </w:hyperlink>
      <w:r w:rsidRPr="00BE1750">
        <w:rPr>
          <w:color w:val="000000" w:themeColor="text1"/>
        </w:rPr>
        <w:t xml:space="preserve"> дорожного движения, а также дорожных знаков или раз</w:t>
      </w:r>
      <w:r w:rsidRPr="00BE1750">
        <w:rPr>
          <w:color w:val="000000" w:themeColor="text1"/>
        </w:rPr>
        <w:t>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10" w:history="1">
        <w:r w:rsidRPr="00BE1750">
          <w:rPr>
            <w:rStyle w:val="Hyperlink"/>
            <w:color w:val="000000" w:themeColor="text1"/>
            <w:u w:val="none"/>
          </w:rPr>
          <w:t>пункт 1.2</w:t>
        </w:r>
      </w:hyperlink>
      <w:r w:rsidRPr="00BE1750">
        <w:rPr>
          <w:color w:val="000000" w:themeColor="text1"/>
        </w:rPr>
        <w:t xml:space="preserve"> Правил дорожного движения), которые квалифицируются по </w:t>
      </w:r>
      <w:hyperlink r:id="rId11" w:history="1">
        <w:r w:rsidRPr="00BE1750">
          <w:rPr>
            <w:rStyle w:val="Hyperlink"/>
            <w:color w:val="000000" w:themeColor="text1"/>
            <w:u w:val="none"/>
          </w:rPr>
          <w:t>части 3 данной статьи</w:t>
        </w:r>
      </w:hyperlink>
      <w:r w:rsidRPr="00BE1750">
        <w:rPr>
          <w:color w:val="000000" w:themeColor="text1"/>
        </w:rPr>
        <w:t xml:space="preserve">), подлежат квалификации по </w:t>
      </w:r>
      <w:hyperlink r:id="rId12" w:history="1">
        <w:r w:rsidRPr="00BE1750">
          <w:rPr>
            <w:rStyle w:val="Hyperlink"/>
            <w:color w:val="000000" w:themeColor="text1"/>
            <w:u w:val="none"/>
          </w:rPr>
          <w:t>части 4 статьи 12.15</w:t>
        </w:r>
      </w:hyperlink>
      <w:r w:rsidRPr="00BE1750">
        <w:rPr>
          <w:color w:val="000000" w:themeColor="text1"/>
        </w:rPr>
        <w:t xml:space="preserve"> Кодекса Российской Феде</w:t>
      </w:r>
      <w:r w:rsidRPr="00BE1750">
        <w:rPr>
          <w:color w:val="000000" w:themeColor="text1"/>
        </w:rPr>
        <w:t xml:space="preserve">рации об административных правонарушениях. </w:t>
      </w:r>
    </w:p>
    <w:p w:rsidR="00DD3938" w:rsidRPr="00BE1750" w:rsidP="00DD3938" w14:paraId="0FEED966" w14:textId="77777777">
      <w:pPr>
        <w:ind w:firstLine="567"/>
        <w:jc w:val="both"/>
      </w:pPr>
      <w:r w:rsidRPr="00BE1750">
        <w:rPr>
          <w:color w:val="000000" w:themeColor="text1"/>
        </w:rPr>
        <w:t xml:space="preserve">В </w:t>
      </w:r>
      <w:hyperlink r:id="rId13" w:history="1">
        <w:r w:rsidRPr="00BE1750">
          <w:rPr>
            <w:rStyle w:val="Hyperlink"/>
            <w:color w:val="000000" w:themeColor="text1"/>
            <w:u w:val="none"/>
          </w:rPr>
          <w:t>подпункте "д" вышеуказанного пункта</w:t>
        </w:r>
      </w:hyperlink>
      <w:r w:rsidRPr="00BE1750">
        <w:rPr>
          <w:color w:val="000000" w:themeColor="text1"/>
        </w:rPr>
        <w:t xml:space="preserve"> Постановления Пленума, указано, что запрещается обгон </w:t>
      </w:r>
      <w:r w:rsidRPr="00BE1750">
        <w:rPr>
          <w:color w:val="000000" w:themeColor="text1"/>
        </w:rPr>
        <w:t xml:space="preserve">на регулируемых перекрестках, а также на нерегулируемых перекрестках при движении </w:t>
      </w:r>
      <w:r w:rsidRPr="00BE1750">
        <w:t xml:space="preserve">по дороге, не являющейся главной; на пешеходных переходах; на </w:t>
      </w:r>
      <w:r w:rsidRPr="00BE1750">
        <w:t>железнодорожных переездах и ближе чем за сто метров перед ними; на мостах, путепроводах, эстакадах и под ними, а</w:t>
      </w:r>
      <w:r w:rsidRPr="00BE1750">
        <w:t xml:space="preserve"> также в тоннелях; в конце подъема, на опасных поворотах и на других участках с ограниченной видимостью (</w:t>
      </w:r>
      <w:hyperlink r:id="rId8" w:history="1">
        <w:r w:rsidRPr="00BE1750">
          <w:rPr>
            <w:rStyle w:val="Hyperlink"/>
            <w:color w:val="000000" w:themeColor="text1"/>
            <w:u w:val="none"/>
          </w:rPr>
          <w:t>пункт 11.4</w:t>
        </w:r>
      </w:hyperlink>
      <w:r w:rsidRPr="00BE1750">
        <w:t xml:space="preserve"> Правил дорожного движени</w:t>
      </w:r>
      <w:r w:rsidRPr="00BE1750">
        <w:t xml:space="preserve">я). </w:t>
      </w:r>
    </w:p>
    <w:p w:rsidR="00777B61" w:rsidRPr="00BE1750" w:rsidP="00777B61" w14:paraId="666462BA" w14:textId="0B6CD078">
      <w:pPr>
        <w:ind w:firstLine="567"/>
        <w:jc w:val="both"/>
      </w:pPr>
      <w:r w:rsidRPr="00BE1750">
        <w:t xml:space="preserve">Факт совершения </w:t>
      </w:r>
      <w:r w:rsidRPr="00BE1750" w:rsidR="00832F6E">
        <w:rPr>
          <w:lang w:bidi="ru-RU"/>
        </w:rPr>
        <w:t xml:space="preserve">Созыкиной А.А. </w:t>
      </w:r>
      <w:r w:rsidRPr="00BE1750"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</w:t>
      </w:r>
      <w:r w:rsidRPr="00BE1750">
        <w:t xml:space="preserve"> доказательствами (протоколом об административном правонарушении, рапортом ИДПС, схемой места совершения административного правонарушения, </w:t>
      </w:r>
      <w:r w:rsidRPr="00BE1750" w:rsidR="00CF7598">
        <w:t xml:space="preserve">показаниями свидетеля, </w:t>
      </w:r>
      <w:r w:rsidRPr="00BE1750">
        <w:t>видеофиксацией).</w:t>
      </w:r>
    </w:p>
    <w:p w:rsidR="001E3724" w:rsidRPr="00BE1750" w:rsidP="00777B61" w14:paraId="2853B6B6" w14:textId="2115B9FB">
      <w:pPr>
        <w:ind w:right="26" w:firstLine="567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 w:bidi="ru-RU"/>
        </w:rPr>
        <w:t xml:space="preserve"> </w:t>
      </w:r>
      <w:r w:rsidRPr="00BE1750" w:rsidR="00D05FA1">
        <w:rPr>
          <w:rFonts w:eastAsia="Calibri"/>
          <w:lang w:eastAsia="en-US" w:bidi="ru-RU"/>
        </w:rPr>
        <w:t xml:space="preserve">Доводы </w:t>
      </w:r>
      <w:r w:rsidRPr="00BE1750" w:rsidR="002B45A0">
        <w:rPr>
          <w:rFonts w:eastAsia="Calibri"/>
          <w:lang w:eastAsia="en-US" w:bidi="ru-RU"/>
        </w:rPr>
        <w:t>Созыкиной А.А.</w:t>
      </w:r>
      <w:r w:rsidRPr="00BE1750">
        <w:rPr>
          <w:rFonts w:eastAsia="Calibri"/>
          <w:lang w:eastAsia="en-US" w:bidi="ru-RU"/>
        </w:rPr>
        <w:t xml:space="preserve"> о</w:t>
      </w:r>
      <w:r w:rsidRPr="00BE1750" w:rsidR="00D05FA1">
        <w:rPr>
          <w:rFonts w:eastAsia="Calibri"/>
          <w:lang w:eastAsia="en-US"/>
        </w:rPr>
        <w:t xml:space="preserve"> том, что правонарушения по ч.4 ст. 12.15 КоАП РФ не совершал</w:t>
      </w:r>
      <w:r w:rsidRPr="00BE1750" w:rsidR="00832F6E">
        <w:rPr>
          <w:rFonts w:eastAsia="Calibri"/>
          <w:lang w:eastAsia="en-US"/>
        </w:rPr>
        <w:t>а</w:t>
      </w:r>
      <w:r w:rsidRPr="00BE1750" w:rsidR="00D05FA1">
        <w:rPr>
          <w:rFonts w:eastAsia="Calibri"/>
          <w:lang w:eastAsia="en-US"/>
        </w:rPr>
        <w:t xml:space="preserve">, мировой судья считает не состоятельными, поскольку как следует из копии постановления </w:t>
      </w:r>
      <w:r w:rsidRPr="00BE1750" w:rsidR="00832F6E">
        <w:rPr>
          <w:rFonts w:eastAsia="Calibri"/>
          <w:lang w:eastAsia="en-US"/>
        </w:rPr>
        <w:t>№</w:t>
      </w:r>
      <w:r w:rsidRPr="00BE1750" w:rsidR="006F27EB">
        <w:rPr>
          <w:rFonts w:eastAsia="Calibri"/>
          <w:lang w:eastAsia="en-US"/>
        </w:rPr>
        <w:t>***</w:t>
      </w:r>
      <w:r w:rsidRPr="00BE1750" w:rsidR="00832F6E">
        <w:rPr>
          <w:rFonts w:eastAsia="Calibri"/>
          <w:lang w:eastAsia="en-US"/>
        </w:rPr>
        <w:t xml:space="preserve"> от 02.05.2023 </w:t>
      </w:r>
      <w:r w:rsidRPr="00BE1750" w:rsidR="00D05FA1">
        <w:rPr>
          <w:rFonts w:eastAsia="Calibri"/>
          <w:lang w:eastAsia="en-US"/>
        </w:rPr>
        <w:t xml:space="preserve">о назначении административного наказания, </w:t>
      </w:r>
      <w:r w:rsidRPr="00BE1750" w:rsidR="002B45A0">
        <w:rPr>
          <w:rFonts w:eastAsia="Calibri"/>
          <w:lang w:eastAsia="en-US"/>
        </w:rPr>
        <w:t>Созыкина А.А.</w:t>
      </w:r>
      <w:r w:rsidRPr="00BE1750">
        <w:rPr>
          <w:rFonts w:eastAsia="Calibri"/>
          <w:lang w:eastAsia="en-US"/>
        </w:rPr>
        <w:t xml:space="preserve"> </w:t>
      </w:r>
      <w:r w:rsidRPr="00BE1750" w:rsidR="00D05FA1">
        <w:rPr>
          <w:rFonts w:eastAsia="Calibri"/>
          <w:lang w:eastAsia="en-US"/>
        </w:rPr>
        <w:t>признан</w:t>
      </w:r>
      <w:r w:rsidRPr="00BE1750" w:rsidR="00832F6E">
        <w:rPr>
          <w:rFonts w:eastAsia="Calibri"/>
          <w:lang w:eastAsia="en-US"/>
        </w:rPr>
        <w:t>а</w:t>
      </w:r>
      <w:r w:rsidRPr="00BE1750" w:rsidR="00D05FA1">
        <w:rPr>
          <w:rFonts w:eastAsia="Calibri"/>
          <w:lang w:eastAsia="en-US"/>
        </w:rPr>
        <w:t xml:space="preserve"> виновн</w:t>
      </w:r>
      <w:r w:rsidRPr="00BE1750" w:rsidR="00832F6E">
        <w:rPr>
          <w:rFonts w:eastAsia="Calibri"/>
          <w:lang w:eastAsia="en-US"/>
        </w:rPr>
        <w:t>ой</w:t>
      </w:r>
      <w:r w:rsidRPr="00BE1750" w:rsidR="00D05FA1">
        <w:rPr>
          <w:rFonts w:eastAsia="Calibri"/>
          <w:lang w:eastAsia="en-US"/>
        </w:rPr>
        <w:t xml:space="preserve"> за совершение административного правонарушения, предусмотренного ч. 4 ст. 12.15 КоАП РФ, за что е</w:t>
      </w:r>
      <w:r w:rsidRPr="00BE1750" w:rsidR="00832F6E">
        <w:rPr>
          <w:rFonts w:eastAsia="Calibri"/>
          <w:lang w:eastAsia="en-US"/>
        </w:rPr>
        <w:t>й</w:t>
      </w:r>
      <w:r w:rsidRPr="00BE1750" w:rsidR="00D05FA1">
        <w:rPr>
          <w:rFonts w:eastAsia="Calibri"/>
          <w:lang w:eastAsia="en-US"/>
        </w:rPr>
        <w:t xml:space="preserve"> было назначено наказание в виде административного штрафа в размере 5000 рублей, постановление вступило в законную силу </w:t>
      </w:r>
      <w:r w:rsidRPr="00BE1750" w:rsidR="00832F6E">
        <w:rPr>
          <w:rFonts w:eastAsia="Calibri"/>
          <w:lang w:eastAsia="en-US"/>
        </w:rPr>
        <w:t>26.05.2</w:t>
      </w:r>
      <w:r w:rsidRPr="00BE1750" w:rsidR="00BA074C">
        <w:rPr>
          <w:rFonts w:eastAsia="Calibri"/>
          <w:lang w:eastAsia="en-US"/>
        </w:rPr>
        <w:t>023</w:t>
      </w:r>
      <w:r w:rsidRPr="00BE1750" w:rsidR="00D05FA1">
        <w:rPr>
          <w:rFonts w:eastAsia="Calibri"/>
          <w:lang w:eastAsia="en-US"/>
        </w:rPr>
        <w:t>. В установленном законом порядке постановление не обжаловано.</w:t>
      </w:r>
      <w:r w:rsidRPr="00BE1750">
        <w:rPr>
          <w:rFonts w:eastAsia="Calibri"/>
          <w:lang w:eastAsia="en-US"/>
        </w:rPr>
        <w:t xml:space="preserve"> </w:t>
      </w:r>
    </w:p>
    <w:p w:rsidR="005D7964" w:rsidRPr="00BE1750" w:rsidP="005D7964" w14:paraId="419E723C" w14:textId="3ED4F67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 xml:space="preserve">Доводы </w:t>
      </w:r>
      <w:r w:rsidRPr="00BE1750" w:rsidR="002B45A0">
        <w:rPr>
          <w:rFonts w:eastAsia="Calibri"/>
          <w:lang w:eastAsia="en-US"/>
        </w:rPr>
        <w:t>Созыкиной А.А.</w:t>
      </w:r>
      <w:r w:rsidRPr="00BE1750">
        <w:rPr>
          <w:rFonts w:eastAsia="Calibri"/>
          <w:lang w:eastAsia="en-US"/>
        </w:rPr>
        <w:t xml:space="preserve"> о том, что он</w:t>
      </w:r>
      <w:r w:rsidRPr="00BE1750" w:rsidR="00832F6E">
        <w:rPr>
          <w:rFonts w:eastAsia="Calibri"/>
          <w:lang w:eastAsia="en-US"/>
        </w:rPr>
        <w:t>а</w:t>
      </w:r>
      <w:r w:rsidRPr="00BE1750">
        <w:rPr>
          <w:rFonts w:eastAsia="Calibri"/>
          <w:lang w:eastAsia="en-US"/>
        </w:rPr>
        <w:t xml:space="preserve"> </w:t>
      </w:r>
      <w:r w:rsidRPr="00BE1750">
        <w:rPr>
          <w:rFonts w:eastAsia="Calibri"/>
          <w:lang w:eastAsia="en-US"/>
        </w:rPr>
        <w:t>обгон начал</w:t>
      </w:r>
      <w:r w:rsidRPr="00BE1750" w:rsidR="00832F6E">
        <w:rPr>
          <w:rFonts w:eastAsia="Calibri"/>
          <w:lang w:eastAsia="en-US"/>
        </w:rPr>
        <w:t>а</w:t>
      </w:r>
      <w:r w:rsidRPr="00BE1750">
        <w:rPr>
          <w:rFonts w:eastAsia="Calibri"/>
          <w:lang w:eastAsia="en-US"/>
        </w:rPr>
        <w:t xml:space="preserve"> с соблюдением требований </w:t>
      </w:r>
      <w:hyperlink r:id="rId14" w:anchor="/document/1305770/entry/1000" w:history="1">
        <w:r w:rsidRPr="00BE1750">
          <w:rPr>
            <w:rStyle w:val="Hyperlink"/>
            <w:rFonts w:eastAsia="Calibri"/>
            <w:color w:val="000000" w:themeColor="text1"/>
            <w:u w:val="none"/>
            <w:lang w:eastAsia="en-US"/>
          </w:rPr>
          <w:t>ПДД РФ</w:t>
        </w:r>
      </w:hyperlink>
      <w:r w:rsidRPr="00BE1750">
        <w:rPr>
          <w:rFonts w:eastAsia="Calibri"/>
          <w:color w:val="000000" w:themeColor="text1"/>
          <w:lang w:eastAsia="en-US"/>
        </w:rPr>
        <w:t>,</w:t>
      </w:r>
      <w:r w:rsidRPr="00BE1750">
        <w:rPr>
          <w:rFonts w:eastAsia="Calibri"/>
          <w:lang w:eastAsia="en-US"/>
        </w:rPr>
        <w:t xml:space="preserve"> однако маневр заверши</w:t>
      </w:r>
      <w:r w:rsidRPr="00BE1750" w:rsidR="00832F6E">
        <w:rPr>
          <w:rFonts w:eastAsia="Calibri"/>
          <w:lang w:eastAsia="en-US"/>
        </w:rPr>
        <w:t>ла на мосту</w:t>
      </w:r>
      <w:r w:rsidRPr="00BE1750">
        <w:rPr>
          <w:rFonts w:eastAsia="Calibri"/>
          <w:lang w:eastAsia="en-US"/>
        </w:rPr>
        <w:t xml:space="preserve">, мировой судья во </w:t>
      </w:r>
      <w:r w:rsidRPr="00BE1750">
        <w:rPr>
          <w:rFonts w:eastAsia="Calibri"/>
          <w:lang w:eastAsia="en-US"/>
        </w:rPr>
        <w:t>внимание не принимает по следующим основаниям:</w:t>
      </w:r>
    </w:p>
    <w:p w:rsidR="005D7964" w:rsidRPr="00BE1750" w:rsidP="005D7964" w14:paraId="0FDACD10" w14:textId="3A4A1246">
      <w:pPr>
        <w:shd w:val="clear" w:color="auto" w:fill="FFFFFF"/>
        <w:ind w:firstLine="709"/>
        <w:jc w:val="both"/>
      </w:pPr>
      <w:r w:rsidRPr="00BE1750">
        <w:t>В</w:t>
      </w:r>
      <w:r w:rsidRPr="00BE1750">
        <w:t xml:space="preserve"> п. 15 разъяснений по применению главы 12 Особенной части Кодекса Российской Федерации об административных правонарушениях РФ, данных в Постановлении Пленума Верховного Суда РФ от 25 июня 2019 г. N 20 "О неко</w:t>
      </w:r>
      <w:r w:rsidRPr="00BE1750">
        <w:t xml:space="preserve">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указано, что по </w:t>
      </w:r>
      <w:hyperlink r:id="rId15" w:history="1">
        <w:r w:rsidRPr="00BE1750">
          <w:t>части 4 статьи 12.15</w:t>
        </w:r>
      </w:hyperlink>
      <w:r w:rsidRPr="00BE1750">
        <w:t xml:space="preserve"> КоАП РФ подлежат квалификации действия, которые связаны с нарушением водителями требований </w:t>
      </w:r>
      <w:hyperlink r:id="rId16" w:history="1">
        <w:r w:rsidRPr="00BE1750">
          <w:t>ПДД</w:t>
        </w:r>
      </w:hyperlink>
      <w:r w:rsidRPr="00BE1750">
        <w:t>, дорожных знаков или разметки, повлекшие выезд на полосу, предназначенную для встречного движени</w:t>
      </w:r>
      <w:r w:rsidRPr="00BE1750">
        <w:t xml:space="preserve">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статьи). Движение по дороге с двусторонним движением в нарушение требований дорожных </w:t>
      </w:r>
      <w:hyperlink r:id="rId17" w:anchor="/document/1305770/entry/320" w:history="1">
        <w:r w:rsidRPr="00BE1750">
          <w:t>знаков 3.20</w:t>
        </w:r>
      </w:hyperlink>
      <w:r w:rsidRPr="00BE1750">
        <w:t xml:space="preserve"> "Обгон запрещен", </w:t>
      </w:r>
      <w:hyperlink r:id="rId17" w:anchor="/document/1305770/entry/322" w:history="1">
        <w:r w:rsidRPr="00BE1750">
          <w:t>3.22</w:t>
        </w:r>
      </w:hyperlink>
      <w:r w:rsidRPr="00BE1750">
        <w:t xml:space="preserve"> "Обгон грузовым автомобилям запрещен", </w:t>
      </w:r>
      <w:hyperlink r:id="rId17" w:anchor="/document/1305770/entry/9511" w:history="1">
        <w:r w:rsidRPr="00BE1750">
          <w:t>5.11.1</w:t>
        </w:r>
      </w:hyperlink>
      <w:r w:rsidRPr="00BE1750">
        <w:t xml:space="preserve"> "Дорога с полосой для маршрутных транспортных средств", </w:t>
      </w:r>
      <w:hyperlink r:id="rId17" w:anchor="/document/1305770/entry/5121" w:history="1">
        <w:r w:rsidRPr="00BE1750">
          <w:t>5.11.2</w:t>
        </w:r>
      </w:hyperlink>
      <w:r w:rsidRPr="00BE1750">
        <w:t xml:space="preserve"> "Дорога с полосой для велосипедистов", </w:t>
      </w:r>
      <w:hyperlink r:id="rId17" w:anchor="/document/1305770/entry/95157" w:history="1">
        <w:r w:rsidRPr="00BE1750">
          <w:t>5.15.7</w:t>
        </w:r>
      </w:hyperlink>
      <w:r w:rsidRPr="00BE1750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17" w:anchor="/document/1305770/entry/2011" w:history="1">
        <w:r w:rsidRPr="00BE1750">
          <w:t>разметки 1.1</w:t>
        </w:r>
      </w:hyperlink>
      <w:r w:rsidRPr="00BE1750">
        <w:t xml:space="preserve">, </w:t>
      </w:r>
      <w:hyperlink r:id="rId17" w:anchor="/document/1305770/entry/2013" w:history="1">
        <w:r w:rsidRPr="00BE1750">
          <w:t>1.3</w:t>
        </w:r>
      </w:hyperlink>
      <w:r w:rsidRPr="00BE1750">
        <w:t xml:space="preserve">, </w:t>
      </w:r>
      <w:hyperlink r:id="rId17" w:anchor="/document/1305770/entry/2111" w:history="1">
        <w:r w:rsidRPr="00BE1750">
          <w:t>1.11</w:t>
        </w:r>
      </w:hyperlink>
      <w:r w:rsidRPr="00BE1750">
        <w:t xml:space="preserve"> (разделяющих транспортные потоки противоположных направлени</w:t>
      </w:r>
      <w:r w:rsidRPr="00BE1750">
        <w:t xml:space="preserve">й) также образует объективную сторону состава административного правонарушения, предусмотренного </w:t>
      </w:r>
      <w:hyperlink r:id="rId17" w:anchor="/document/12125267/entry/121504" w:history="1">
        <w:r w:rsidRPr="00BE1750">
          <w:t>частью 4 статьи 12.15</w:t>
        </w:r>
      </w:hyperlink>
      <w:r w:rsidRPr="00BE1750">
        <w:t xml:space="preserve"> КоАП РФ. При этом действия лица, выехавшего на полос</w:t>
      </w:r>
      <w:r w:rsidRPr="00BE1750">
        <w:t xml:space="preserve">у, предназначенную для встречного движения, с соблюдением требований </w:t>
      </w:r>
      <w:hyperlink r:id="rId17" w:anchor="/document/1305770/entry/1000" w:history="1">
        <w:r w:rsidRPr="00BE1750">
          <w:t>ПДД</w:t>
        </w:r>
      </w:hyperlink>
      <w:r w:rsidRPr="00BE1750">
        <w:t xml:space="preserve"> РФ, однако завершившего данный маневр в нарушение указанных требований, также подлежат квалификации п</w:t>
      </w:r>
      <w:r w:rsidRPr="00BE1750">
        <w:t xml:space="preserve">о </w:t>
      </w:r>
      <w:hyperlink r:id="rId17" w:anchor="/document/12125267/entry/121504" w:history="1">
        <w:r w:rsidRPr="00BE1750">
          <w:t>части 4 статьи 12.15</w:t>
        </w:r>
      </w:hyperlink>
      <w:r w:rsidRPr="00BE1750">
        <w:t xml:space="preserve"> КоАП РФ.</w:t>
      </w:r>
    </w:p>
    <w:p w:rsidR="005D7964" w:rsidRPr="00BE1750" w:rsidP="005D7964" w14:paraId="57F994D6" w14:textId="77777777">
      <w:pPr>
        <w:ind w:firstLine="539"/>
        <w:jc w:val="both"/>
        <w:rPr>
          <w:color w:val="000000"/>
        </w:rPr>
      </w:pPr>
      <w:r w:rsidRPr="00BE1750">
        <w:rPr>
          <w:color w:val="000000"/>
        </w:rPr>
        <w:t xml:space="preserve">То есть, действия лица, выехавшего на полосу, предназначенную для встречного движения, с соблюдением требований </w:t>
      </w:r>
      <w:hyperlink r:id="rId18" w:history="1">
        <w:r w:rsidRPr="00BE1750">
          <w:rPr>
            <w:color w:val="000000"/>
          </w:rPr>
          <w:t>Правил</w:t>
        </w:r>
      </w:hyperlink>
      <w:r w:rsidRPr="00BE1750">
        <w:rPr>
          <w:color w:val="000000"/>
        </w:rPr>
        <w:t xml:space="preserve">, однако завершившего данный маневр в нарушение указанных требований, подлежат квалификации по </w:t>
      </w:r>
      <w:hyperlink r:id="rId19" w:history="1">
        <w:r w:rsidRPr="00BE1750">
          <w:rPr>
            <w:color w:val="000000"/>
          </w:rPr>
          <w:t>ч. 4 ст. 12.15</w:t>
        </w:r>
      </w:hyperlink>
      <w:r w:rsidRPr="00BE1750">
        <w:rPr>
          <w:color w:val="000000"/>
        </w:rPr>
        <w:t xml:space="preserve"> Кодекса Российской Федерации об административных правонарушениях. </w:t>
      </w:r>
    </w:p>
    <w:p w:rsidR="005D7964" w:rsidRPr="00BE1750" w:rsidP="005D7964" w14:paraId="1CCFAE29" w14:textId="7184E760">
      <w:pPr>
        <w:ind w:firstLine="539"/>
        <w:jc w:val="both"/>
      </w:pPr>
      <w:r w:rsidRPr="00BE1750">
        <w:rPr>
          <w:color w:val="000000"/>
        </w:rPr>
        <w:t>При должной степени заботливо</w:t>
      </w:r>
      <w:r w:rsidRPr="00BE1750">
        <w:t xml:space="preserve">сти и осмотрительности </w:t>
      </w:r>
      <w:r w:rsidRPr="00BE1750" w:rsidR="002B45A0">
        <w:rPr>
          <w:lang w:bidi="ru-RU"/>
        </w:rPr>
        <w:t>Созыкина А.А.</w:t>
      </w:r>
      <w:r w:rsidRPr="00BE1750">
        <w:rPr>
          <w:lang w:bidi="ru-RU"/>
        </w:rPr>
        <w:t xml:space="preserve"> </w:t>
      </w:r>
      <w:r w:rsidRPr="00BE1750">
        <w:t>долж</w:t>
      </w:r>
      <w:r w:rsidRPr="00BE1750" w:rsidR="00832F6E">
        <w:t>на</w:t>
      </w:r>
      <w:r w:rsidRPr="00BE1750">
        <w:t xml:space="preserve"> был</w:t>
      </w:r>
      <w:r w:rsidRPr="00BE1750" w:rsidR="00832F6E">
        <w:t>а</w:t>
      </w:r>
      <w:r w:rsidRPr="00BE1750">
        <w:t xml:space="preserve"> предвидеть опасность совершаемого </w:t>
      </w:r>
      <w:r w:rsidRPr="00BE1750" w:rsidR="00832F6E">
        <w:t>ею</w:t>
      </w:r>
      <w:r w:rsidRPr="00BE1750">
        <w:t xml:space="preserve"> маневра и не допускать совершение правонарушения, посягающего на безопасность дорожного движения, в том числе на безопасность транспортных средств, движущихся во встречном направлении. </w:t>
      </w:r>
    </w:p>
    <w:p w:rsidR="005D7964" w:rsidRPr="00BE1750" w:rsidP="005D7964" w14:paraId="66591B42" w14:textId="77777777">
      <w:pPr>
        <w:ind w:firstLine="539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>По смыслу закона, противоправный выезд на сторону дороги, предназначе</w:t>
      </w:r>
      <w:r w:rsidRPr="00BE1750">
        <w:rPr>
          <w:rFonts w:eastAsia="Calibri"/>
          <w:lang w:eastAsia="en-US"/>
        </w:rPr>
        <w:t>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</w:t>
      </w:r>
      <w:r w:rsidRPr="00BE1750">
        <w:rPr>
          <w:rFonts w:eastAsia="Calibri"/>
          <w:lang w:eastAsia="en-US"/>
        </w:rPr>
        <w:t xml:space="preserve">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</w:t>
      </w:r>
      <w:r w:rsidRPr="00BE1750">
        <w:rPr>
          <w:rFonts w:eastAsia="Calibri"/>
          <w:lang w:eastAsia="en-US"/>
        </w:rPr>
        <w:t xml:space="preserve">взаимосвязи с его статьями 2.1 и 2.2, подлежат лица, совершившие соответствующее деяние </w:t>
      </w:r>
      <w:r w:rsidRPr="00BE1750">
        <w:rPr>
          <w:rFonts w:eastAsia="Calibri"/>
          <w:lang w:eastAsia="en-US"/>
        </w:rPr>
        <w:t>как умышленно, так и по неосторожности.</w:t>
      </w:r>
    </w:p>
    <w:p w:rsidR="004E2482" w:rsidRPr="00BE1750" w:rsidP="00623F9D" w14:paraId="532F01D6" w14:textId="23452BEF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 xml:space="preserve">        Доводы Созыкиной А.А. о том, что </w:t>
      </w:r>
      <w:r w:rsidRPr="00BE1750">
        <w:rPr>
          <w:rFonts w:eastAsia="Calibri"/>
          <w:lang w:eastAsia="en-US"/>
        </w:rPr>
        <w:t>мост был без каких-либо опознавательных знаков</w:t>
      </w:r>
      <w:r w:rsidRPr="00BE1750">
        <w:rPr>
          <w:rFonts w:eastAsia="Calibri"/>
          <w:lang w:eastAsia="en-US"/>
        </w:rPr>
        <w:t xml:space="preserve"> опровергается показаниями свидетеля</w:t>
      </w:r>
      <w:r w:rsidRPr="00BE1750" w:rsidR="003032AB">
        <w:rPr>
          <w:rFonts w:eastAsia="Calibri"/>
          <w:lang w:eastAsia="en-US"/>
        </w:rPr>
        <w:t xml:space="preserve"> </w:t>
      </w:r>
      <w:r w:rsidRPr="00BE1750" w:rsidR="00BE1750">
        <w:rPr>
          <w:rFonts w:eastAsia="Calibri"/>
          <w:lang w:eastAsia="en-US"/>
        </w:rPr>
        <w:t>К</w:t>
      </w:r>
      <w:r w:rsidRPr="00BE1750" w:rsidR="003032AB">
        <w:rPr>
          <w:rFonts w:eastAsia="Calibri"/>
          <w:lang w:eastAsia="en-US"/>
        </w:rPr>
        <w:t>.</w:t>
      </w:r>
      <w:r w:rsidRPr="00BE1750">
        <w:rPr>
          <w:rFonts w:eastAsia="Calibri"/>
          <w:lang w:eastAsia="en-US"/>
        </w:rPr>
        <w:t>, схемой, рапортом сотрудника полиции, видеофиксацией</w:t>
      </w:r>
      <w:r w:rsidRPr="00BE1750" w:rsidR="003032AB">
        <w:rPr>
          <w:rFonts w:eastAsia="Calibri"/>
          <w:lang w:eastAsia="en-US"/>
        </w:rPr>
        <w:t>, согласно которым</w:t>
      </w:r>
      <w:r w:rsidRPr="00BE1750" w:rsidR="003032AB">
        <w:t xml:space="preserve"> </w:t>
      </w:r>
      <w:r w:rsidRPr="00BE1750" w:rsidR="003032AB">
        <w:rPr>
          <w:rFonts w:eastAsia="Calibri"/>
          <w:lang w:eastAsia="en-US"/>
        </w:rPr>
        <w:t xml:space="preserve">административное правонарушение совершено Созыкиной А.А. на мосту на 45 км автодороги Нефтеюганск-Сургут в районе дорожного </w:t>
      </w:r>
      <w:hyperlink r:id="rId5" w:history="1">
        <w:r w:rsidRPr="00BE1750" w:rsidR="003032AB">
          <w:rPr>
            <w:rStyle w:val="Hyperlink"/>
            <w:rFonts w:eastAsia="Calibri"/>
            <w:color w:val="000000" w:themeColor="text1"/>
            <w:u w:val="none"/>
            <w:lang w:eastAsia="en-US"/>
          </w:rPr>
          <w:t>знака 6.11</w:t>
        </w:r>
      </w:hyperlink>
      <w:r w:rsidRPr="00BE1750" w:rsidR="003032AB">
        <w:rPr>
          <w:rFonts w:eastAsia="Calibri"/>
          <w:lang w:eastAsia="en-US"/>
        </w:rPr>
        <w:t xml:space="preserve"> «Ручей».</w:t>
      </w:r>
    </w:p>
    <w:p w:rsidR="003032AB" w:rsidRPr="00BE1750" w:rsidP="003032AB" w14:paraId="0FA445EA" w14:textId="04E2AF2E">
      <w:pPr>
        <w:ind w:firstLine="567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>Показания свидетел</w:t>
      </w:r>
      <w:r w:rsidRPr="00BE1750">
        <w:rPr>
          <w:rFonts w:eastAsia="Calibri"/>
          <w:lang w:eastAsia="en-US"/>
        </w:rPr>
        <w:t>я</w:t>
      </w:r>
      <w:r w:rsidRPr="00BE1750">
        <w:rPr>
          <w:rFonts w:eastAsia="Calibri"/>
          <w:lang w:eastAsia="en-US"/>
        </w:rPr>
        <w:t xml:space="preserve"> получены с соблюдением процессуальных требований </w:t>
      </w:r>
      <w:hyperlink r:id="rId20" w:history="1">
        <w:r w:rsidRPr="00BE1750">
          <w:rPr>
            <w:rStyle w:val="Hyperlink"/>
            <w:rFonts w:eastAsia="Calibri"/>
            <w:color w:val="000000" w:themeColor="text1"/>
            <w:u w:val="none"/>
            <w:lang w:eastAsia="en-US"/>
          </w:rPr>
          <w:t>КоАП</w:t>
        </w:r>
      </w:hyperlink>
      <w:r w:rsidRPr="00BE1750">
        <w:rPr>
          <w:rFonts w:eastAsia="Calibri"/>
          <w:color w:val="000000" w:themeColor="text1"/>
          <w:lang w:eastAsia="en-US"/>
        </w:rPr>
        <w:t xml:space="preserve"> </w:t>
      </w:r>
      <w:r w:rsidRPr="00BE1750">
        <w:rPr>
          <w:rFonts w:eastAsia="Calibri"/>
          <w:lang w:eastAsia="en-US"/>
        </w:rPr>
        <w:t>РФ, последовательны, непротиворечивы, согласуются с другими доказательств</w:t>
      </w:r>
      <w:r w:rsidRPr="00BE1750">
        <w:rPr>
          <w:rFonts w:eastAsia="Calibri"/>
          <w:lang w:eastAsia="en-US"/>
        </w:rPr>
        <w:t xml:space="preserve">ами и </w:t>
      </w:r>
      <w:r w:rsidRPr="00BE1750">
        <w:rPr>
          <w:rFonts w:eastAsia="Calibri"/>
          <w:lang w:eastAsia="en-US"/>
        </w:rPr>
        <w:t>признаются  судом</w:t>
      </w:r>
      <w:r w:rsidRPr="00BE1750">
        <w:rPr>
          <w:rFonts w:eastAsia="Calibri"/>
          <w:lang w:eastAsia="en-US"/>
        </w:rPr>
        <w:t xml:space="preserve"> достоверными относительно события административного правонарушения, а потому оснований не доверять показаниям свидетел</w:t>
      </w:r>
      <w:r w:rsidRPr="00BE1750">
        <w:rPr>
          <w:rFonts w:eastAsia="Calibri"/>
          <w:lang w:eastAsia="en-US"/>
        </w:rPr>
        <w:t>я</w:t>
      </w:r>
      <w:r w:rsidRPr="00BE1750">
        <w:rPr>
          <w:rFonts w:eastAsia="Calibri"/>
          <w:lang w:eastAsia="en-US"/>
        </w:rPr>
        <w:t xml:space="preserve"> не имеется. </w:t>
      </w:r>
    </w:p>
    <w:p w:rsidR="001E3724" w:rsidRPr="00BE1750" w:rsidP="001E3724" w14:paraId="7C3678FA" w14:textId="527C2BB5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 xml:space="preserve">        </w:t>
      </w:r>
      <w:r w:rsidRPr="00BE1750">
        <w:rPr>
          <w:rFonts w:eastAsia="Calibri"/>
          <w:lang w:eastAsia="en-US"/>
        </w:rPr>
        <w:t>В соответствии с ч. 5 ст. 12.15 КоАП РФ, административная ответственность наступает за повт</w:t>
      </w:r>
      <w:r w:rsidRPr="00BE1750">
        <w:rPr>
          <w:rFonts w:eastAsia="Calibri"/>
          <w:lang w:eastAsia="en-US"/>
        </w:rPr>
        <w:t>орное совершение административного правонарушения, предусмотренного ч. 4 ст. 12.15 КоАП РФ,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</w:t>
      </w:r>
    </w:p>
    <w:p w:rsidR="001E3724" w:rsidRPr="00BE1750" w:rsidP="001E3724" w14:paraId="50CC03EF" w14:textId="77777777">
      <w:pPr>
        <w:ind w:firstLine="539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>П</w:t>
      </w:r>
      <w:r w:rsidRPr="00BE1750">
        <w:rPr>
          <w:rFonts w:eastAsia="Calibri"/>
          <w:lang w:eastAsia="en-US"/>
        </w:rPr>
        <w:t xml:space="preserve">оложения ч. 5 ст. 12.15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</w:t>
      </w:r>
      <w:r w:rsidRPr="00BE1750">
        <w:rPr>
          <w:rFonts w:eastAsia="Calibri"/>
          <w:lang w:eastAsia="en-US"/>
        </w:rPr>
        <w:t>течение одного года со дня окончания исполнения постановления о назначении административного наказания.</w:t>
      </w:r>
    </w:p>
    <w:p w:rsidR="005D7964" w:rsidRPr="00BE1750" w:rsidP="005D7964" w14:paraId="293D5971" w14:textId="5F80162D">
      <w:pPr>
        <w:ind w:firstLine="539"/>
        <w:jc w:val="both"/>
        <w:rPr>
          <w:rFonts w:eastAsia="Calibri"/>
          <w:lang w:eastAsia="en-US"/>
        </w:rPr>
      </w:pPr>
      <w:r w:rsidRPr="00BE1750">
        <w:rPr>
          <w:rFonts w:eastAsia="Calibri"/>
          <w:lang w:eastAsia="en-US"/>
        </w:rPr>
        <w:t xml:space="preserve">Повторность допущенного </w:t>
      </w:r>
      <w:r w:rsidRPr="00BE1750" w:rsidR="00AA5D39">
        <w:rPr>
          <w:rFonts w:eastAsia="Calibri"/>
          <w:lang w:eastAsia="en-US"/>
        </w:rPr>
        <w:t xml:space="preserve">Созыкиной А.А. </w:t>
      </w:r>
      <w:r w:rsidRPr="00BE1750">
        <w:rPr>
          <w:rFonts w:eastAsia="Calibri"/>
          <w:lang w:eastAsia="en-US"/>
        </w:rPr>
        <w:t xml:space="preserve">правонарушения подтверждена вступившим в законную силу постановлением заместителя начальника ЦАФАП в ОДД ГИБДД УМВД России по ХМАО-Югре от </w:t>
      </w:r>
      <w:r w:rsidRPr="00BE1750" w:rsidR="00AA5D39">
        <w:rPr>
          <w:rFonts w:eastAsia="Calibri"/>
          <w:lang w:eastAsia="en-US"/>
        </w:rPr>
        <w:t>02.05.2023</w:t>
      </w:r>
      <w:r w:rsidRPr="00BE1750">
        <w:rPr>
          <w:rFonts w:eastAsia="Calibri"/>
          <w:lang w:eastAsia="en-US"/>
        </w:rPr>
        <w:t xml:space="preserve">, в соответствии с которым </w:t>
      </w:r>
      <w:r w:rsidRPr="00BE1750" w:rsidR="002B45A0">
        <w:rPr>
          <w:rFonts w:eastAsia="Calibri"/>
          <w:lang w:eastAsia="en-US"/>
        </w:rPr>
        <w:t>Созыкина А.А.</w:t>
      </w:r>
      <w:r w:rsidRPr="00BE1750">
        <w:rPr>
          <w:rFonts w:eastAsia="Calibri"/>
          <w:lang w:eastAsia="en-US"/>
        </w:rPr>
        <w:t xml:space="preserve"> </w:t>
      </w:r>
      <w:r w:rsidRPr="00BE1750">
        <w:rPr>
          <w:rFonts w:eastAsia="Calibri"/>
          <w:lang w:eastAsia="en-US"/>
        </w:rPr>
        <w:t>был</w:t>
      </w:r>
      <w:r w:rsidRPr="00BE1750" w:rsidR="00AA5D39">
        <w:rPr>
          <w:rFonts w:eastAsia="Calibri"/>
          <w:lang w:eastAsia="en-US"/>
        </w:rPr>
        <w:t>а</w:t>
      </w:r>
      <w:r w:rsidRPr="00BE1750">
        <w:rPr>
          <w:rFonts w:eastAsia="Calibri"/>
          <w:lang w:eastAsia="en-US"/>
        </w:rPr>
        <w:t xml:space="preserve"> привлечен</w:t>
      </w:r>
      <w:r w:rsidRPr="00BE1750" w:rsidR="00AA5D39">
        <w:rPr>
          <w:rFonts w:eastAsia="Calibri"/>
          <w:lang w:eastAsia="en-US"/>
        </w:rPr>
        <w:t>а</w:t>
      </w:r>
      <w:r w:rsidRPr="00BE1750">
        <w:rPr>
          <w:rFonts w:eastAsia="Calibri"/>
          <w:lang w:eastAsia="en-US"/>
        </w:rPr>
        <w:t xml:space="preserve"> к административной ответственности по </w:t>
      </w:r>
      <w:hyperlink r:id="rId14" w:anchor="/document/12125267/entry/121504" w:history="1">
        <w:r w:rsidRPr="00BE1750">
          <w:rPr>
            <w:rStyle w:val="Hyperlink"/>
            <w:rFonts w:eastAsia="Calibri"/>
            <w:color w:val="000000" w:themeColor="text1"/>
            <w:u w:val="none"/>
            <w:lang w:eastAsia="en-US"/>
          </w:rPr>
          <w:t>ч.4 ст.12.15</w:t>
        </w:r>
      </w:hyperlink>
      <w:r w:rsidRPr="00BE1750">
        <w:rPr>
          <w:rFonts w:eastAsia="Calibri"/>
          <w:color w:val="000000" w:themeColor="text1"/>
          <w:lang w:eastAsia="en-US"/>
        </w:rPr>
        <w:t> </w:t>
      </w:r>
      <w:r w:rsidRPr="00BE1750">
        <w:rPr>
          <w:rFonts w:eastAsia="Calibri"/>
          <w:lang w:eastAsia="en-US"/>
        </w:rPr>
        <w:t xml:space="preserve">КоАП РФ. </w:t>
      </w:r>
    </w:p>
    <w:p w:rsidR="00486E85" w:rsidRPr="00BE1750" w:rsidP="00240444" w14:paraId="15C8907D" w14:textId="6F8090E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BE1750">
        <w:t>Действия</w:t>
      </w:r>
      <w:r w:rsidRPr="00BE1750">
        <w:rPr>
          <w:rFonts w:eastAsiaTheme="minorHAnsi"/>
          <w:lang w:eastAsia="en-US"/>
        </w:rPr>
        <w:t xml:space="preserve"> </w:t>
      </w:r>
      <w:r w:rsidRPr="00BE1750" w:rsidR="002B45A0">
        <w:t>Созыкиной А.А.</w:t>
      </w:r>
      <w:r w:rsidRPr="00BE1750" w:rsidR="00240444">
        <w:t xml:space="preserve"> </w:t>
      </w:r>
      <w:r w:rsidRPr="00BE1750" w:rsidR="001D4664">
        <w:t xml:space="preserve">мировой </w:t>
      </w:r>
      <w:r w:rsidRPr="00BE1750" w:rsidR="003623DE">
        <w:rPr>
          <w:rFonts w:eastAsiaTheme="minorHAnsi"/>
          <w:lang w:eastAsia="en-US"/>
        </w:rPr>
        <w:t>судья квалифицирует по ч. 5 ст.</w:t>
      </w:r>
      <w:r w:rsidRPr="00BE1750" w:rsidR="00E11895">
        <w:rPr>
          <w:rFonts w:eastAsiaTheme="minorHAnsi"/>
          <w:lang w:eastAsia="en-US"/>
        </w:rPr>
        <w:t xml:space="preserve"> </w:t>
      </w:r>
      <w:r w:rsidRPr="00BE1750" w:rsidR="003623DE">
        <w:rPr>
          <w:rFonts w:eastAsiaTheme="minorHAnsi"/>
          <w:lang w:eastAsia="en-US"/>
        </w:rPr>
        <w:t>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BE1750" w:rsidR="0043297F">
        <w:rPr>
          <w:rFonts w:eastAsiaTheme="minorHAnsi"/>
          <w:lang w:eastAsia="en-US"/>
        </w:rPr>
        <w:t>.</w:t>
      </w:r>
    </w:p>
    <w:p w:rsidR="00486E85" w:rsidRPr="00BE1750" w:rsidP="00240444" w14:paraId="4A5BD9C9" w14:textId="5D2DA931">
      <w:pPr>
        <w:ind w:firstLine="539"/>
        <w:jc w:val="both"/>
      </w:pPr>
      <w:r w:rsidRPr="00BE1750">
        <w:t xml:space="preserve">При назначении наказания </w:t>
      </w:r>
      <w:r w:rsidRPr="00BE1750" w:rsidR="001D4664">
        <w:t xml:space="preserve">мировой </w:t>
      </w:r>
      <w:r w:rsidRPr="00BE1750">
        <w:t xml:space="preserve">судья учитывает обстоятельства дела, характер данного правонарушения, данные о личности </w:t>
      </w:r>
      <w:r w:rsidRPr="00BE1750" w:rsidR="002B45A0">
        <w:t>Созыкиной А.А.</w:t>
      </w:r>
    </w:p>
    <w:p w:rsidR="0067330D" w:rsidRPr="00BE1750" w:rsidP="00240444" w14:paraId="78C7FE1E" w14:textId="4EA6834A">
      <w:pPr>
        <w:pStyle w:val="NoSpacing"/>
        <w:ind w:firstLine="539"/>
        <w:jc w:val="both"/>
        <w:rPr>
          <w:rFonts w:ascii="Times New Roman" w:hAnsi="Times New Roman"/>
          <w:sz w:val="24"/>
          <w:szCs w:val="24"/>
        </w:rPr>
      </w:pPr>
      <w:r w:rsidRPr="00BE1750">
        <w:rPr>
          <w:rFonts w:ascii="Times New Roman" w:hAnsi="Times New Roman"/>
          <w:sz w:val="24"/>
          <w:szCs w:val="24"/>
        </w:rPr>
        <w:t>Обстоятельств, смягчающи</w:t>
      </w:r>
      <w:r w:rsidRPr="00BE1750" w:rsidR="00AA5D39">
        <w:rPr>
          <w:rFonts w:ascii="Times New Roman" w:hAnsi="Times New Roman"/>
          <w:sz w:val="24"/>
          <w:szCs w:val="24"/>
        </w:rPr>
        <w:t>х</w:t>
      </w:r>
      <w:r w:rsidRPr="00BE1750">
        <w:rPr>
          <w:rFonts w:ascii="Times New Roman" w:hAnsi="Times New Roman"/>
          <w:sz w:val="24"/>
          <w:szCs w:val="24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Pr="00BE1750" w:rsidR="00AA5D39">
        <w:rPr>
          <w:rFonts w:ascii="Times New Roman" w:hAnsi="Times New Roman"/>
          <w:sz w:val="24"/>
          <w:szCs w:val="24"/>
        </w:rPr>
        <w:t>мировой судья не находит</w:t>
      </w:r>
      <w:r w:rsidRPr="00BE1750">
        <w:rPr>
          <w:rFonts w:ascii="Times New Roman" w:hAnsi="Times New Roman"/>
          <w:sz w:val="24"/>
          <w:szCs w:val="24"/>
        </w:rPr>
        <w:t>.</w:t>
      </w:r>
    </w:p>
    <w:p w:rsidR="0067330D" w:rsidRPr="00BE1750" w:rsidP="00240444" w14:paraId="2B6CD0A4" w14:textId="77777777">
      <w:pPr>
        <w:pStyle w:val="NoSpacing"/>
        <w:ind w:firstLine="539"/>
        <w:jc w:val="both"/>
        <w:rPr>
          <w:rFonts w:ascii="Times New Roman" w:hAnsi="Times New Roman"/>
          <w:sz w:val="24"/>
          <w:szCs w:val="24"/>
        </w:rPr>
      </w:pPr>
      <w:r w:rsidRPr="00BE1750">
        <w:rPr>
          <w:rFonts w:ascii="Times New Roman" w:hAnsi="Times New Roman"/>
          <w:sz w:val="24"/>
          <w:szCs w:val="24"/>
        </w:rPr>
        <w:t>Обстоятельств, отягчающих административную ответственность в соответствии со ст. 4.3 К</w:t>
      </w:r>
      <w:r w:rsidRPr="00BE1750">
        <w:rPr>
          <w:rFonts w:ascii="Times New Roman" w:hAnsi="Times New Roman"/>
          <w:sz w:val="24"/>
          <w:szCs w:val="24"/>
        </w:rPr>
        <w:t>одекса РФ об административных правонарушениях, не установлено.</w:t>
      </w:r>
    </w:p>
    <w:p w:rsidR="00486E85" w:rsidRPr="00BE1750" w:rsidP="00240444" w14:paraId="1036C6D5" w14:textId="164DB341">
      <w:pPr>
        <w:pStyle w:val="BodyTextIndent2"/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BE1750">
        <w:rPr>
          <w:sz w:val="24"/>
          <w:szCs w:val="24"/>
        </w:rPr>
        <w:t xml:space="preserve">На основании изложенного, руководствуясь </w:t>
      </w:r>
      <w:r w:rsidRPr="00BE1750" w:rsidR="001E3724">
        <w:rPr>
          <w:sz w:val="24"/>
          <w:szCs w:val="24"/>
        </w:rPr>
        <w:t xml:space="preserve">ч.1 </w:t>
      </w:r>
      <w:r w:rsidRPr="00BE1750">
        <w:rPr>
          <w:sz w:val="24"/>
          <w:szCs w:val="24"/>
        </w:rPr>
        <w:t>ст.29.9, 29.10 Кодекса Российской Федерации об административных правонарушениях, мировой судья</w:t>
      </w:r>
    </w:p>
    <w:p w:rsidR="00E8167F" w:rsidRPr="00BE1750" w:rsidP="00E11895" w14:paraId="2823A29E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</w:p>
    <w:p w:rsidR="00486E85" w:rsidRPr="00BE1750" w:rsidP="00E11895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  <w:r w:rsidRPr="00BE1750">
        <w:rPr>
          <w:bCs/>
          <w:spacing w:val="20"/>
        </w:rPr>
        <w:t>ПОСТАНОВИЛ:</w:t>
      </w:r>
    </w:p>
    <w:p w:rsidR="00486E85" w:rsidRPr="00BE1750" w:rsidP="005D7964" w14:paraId="5626B2B3" w14:textId="58B8BF12">
      <w:pPr>
        <w:widowControl w:val="0"/>
        <w:autoSpaceDE w:val="0"/>
        <w:autoSpaceDN w:val="0"/>
        <w:adjustRightInd w:val="0"/>
        <w:ind w:firstLine="708"/>
        <w:jc w:val="both"/>
      </w:pPr>
      <w:r w:rsidRPr="00BE1750">
        <w:t xml:space="preserve">Созыкину </w:t>
      </w:r>
      <w:r w:rsidRPr="00BE1750" w:rsidR="00BE1750">
        <w:t>А.А.</w:t>
      </w:r>
      <w:r w:rsidRPr="00BE1750" w:rsidR="00BA074C">
        <w:t xml:space="preserve"> </w:t>
      </w:r>
      <w:r w:rsidRPr="00BE1750" w:rsidR="002838E7">
        <w:t>признать виновн</w:t>
      </w:r>
      <w:r w:rsidRPr="00BE1750">
        <w:t>ой</w:t>
      </w:r>
      <w:r w:rsidRPr="00BE1750" w:rsidR="002838E7"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 и назначить е</w:t>
      </w:r>
      <w:r w:rsidRPr="00BE1750">
        <w:t>й</w:t>
      </w:r>
      <w:r w:rsidRPr="00BE1750" w:rsidR="002838E7">
        <w:t xml:space="preserve"> наказание в виде лишения права управления транспортными средствами на срок 1 (один) год.</w:t>
      </w:r>
    </w:p>
    <w:p w:rsidR="002652CB" w:rsidRPr="00BE1750" w:rsidP="00E11895" w14:paraId="5F2ABCFC" w14:textId="777777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1750">
        <w:rPr>
          <w:rFonts w:ascii="Times New Roman" w:hAnsi="Times New Roman"/>
          <w:sz w:val="24"/>
          <w:szCs w:val="24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2652CB" w:rsidRPr="00BE1750" w:rsidP="00E11895" w14:paraId="05A0F082" w14:textId="318F8E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1750">
        <w:rPr>
          <w:rFonts w:ascii="Times New Roman" w:hAnsi="Times New Roman"/>
          <w:sz w:val="24"/>
          <w:szCs w:val="24"/>
        </w:rPr>
        <w:t xml:space="preserve">В соответствии со ст. 32.7 КоАП РФ, в течение трех рабочих дней со дня вступления в законную </w:t>
      </w:r>
      <w:r w:rsidRPr="00BE1750">
        <w:rPr>
          <w:rFonts w:ascii="Times New Roman" w:hAnsi="Times New Roman"/>
          <w:sz w:val="24"/>
          <w:szCs w:val="24"/>
        </w:rPr>
        <w:t>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</w:t>
      </w:r>
      <w:r w:rsidRPr="00BE1750" w:rsidR="001E3724">
        <w:rPr>
          <w:rFonts w:ascii="Times New Roman" w:hAnsi="Times New Roman"/>
          <w:sz w:val="24"/>
          <w:szCs w:val="24"/>
        </w:rPr>
        <w:t>осавтоинспекции</w:t>
      </w:r>
      <w:r w:rsidRPr="00BE1750">
        <w:rPr>
          <w:rFonts w:ascii="Times New Roman" w:hAnsi="Times New Roman"/>
          <w:sz w:val="24"/>
          <w:szCs w:val="24"/>
        </w:rPr>
        <w:t>, а в случае утраты указанных документов заявить об этом в ука</w:t>
      </w:r>
      <w:r w:rsidRPr="00BE1750">
        <w:rPr>
          <w:rFonts w:ascii="Times New Roman" w:hAnsi="Times New Roman"/>
          <w:sz w:val="24"/>
          <w:szCs w:val="24"/>
        </w:rPr>
        <w:t>занный орган в тот же срок.</w:t>
      </w:r>
      <w:r w:rsidRPr="00BE1750" w:rsidR="00CD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 </w:t>
      </w:r>
      <w:hyperlink r:id="rId21" w:anchor="dst100158" w:history="1">
        <w:r w:rsidRPr="00BE1750" w:rsidR="00CD35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уклонения</w:t>
        </w:r>
      </w:hyperlink>
      <w:r w:rsidRPr="00BE1750" w:rsidR="00CD35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E1750" w:rsidR="00CD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C934A2" w:rsidRPr="00BE1750" w:rsidP="00E11895" w14:paraId="62074420" w14:textId="22052A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1750">
        <w:rPr>
          <w:rFonts w:ascii="Times New Roman" w:hAnsi="Times New Roman"/>
          <w:sz w:val="24"/>
          <w:szCs w:val="24"/>
        </w:rPr>
        <w:t xml:space="preserve">Постановление может быть обжаловано в Нефтеюганский районный суд Ханты – Мансийского автономного округа-Югры, в течение десяти суток со дня получения копии </w:t>
      </w:r>
      <w:r w:rsidRPr="00BE1750">
        <w:rPr>
          <w:rFonts w:ascii="Times New Roman" w:hAnsi="Times New Roman"/>
          <w:sz w:val="24"/>
          <w:szCs w:val="24"/>
        </w:rPr>
        <w:t xml:space="preserve">постановления, </w:t>
      </w:r>
      <w:r w:rsidRPr="00BE1750">
        <w:rPr>
          <w:rFonts w:ascii="Times New Roman" w:hAnsi="Times New Roman"/>
          <w:sz w:val="24"/>
          <w:szCs w:val="24"/>
        </w:rPr>
        <w:t xml:space="preserve">через мирового судью, вынесшего постановление. В этот же срок постановление может быть опротестовано прокурором.                     </w:t>
      </w:r>
    </w:p>
    <w:p w:rsidR="002251CE" w:rsidRPr="00BE1750" w:rsidP="00E11895" w14:paraId="3B48DA43" w14:textId="777777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5CF" w:rsidRPr="00BE1750" w:rsidP="00BE1750" w14:paraId="7A879210" w14:textId="501B3112">
      <w:pPr>
        <w:ind w:left="1560"/>
        <w:jc w:val="both"/>
      </w:pPr>
      <w:r w:rsidRPr="00BE1750">
        <w:t xml:space="preserve">  Мировой судья                 </w:t>
      </w:r>
      <w:r w:rsidRPr="00BE1750" w:rsidR="00BE1750">
        <w:t xml:space="preserve"> </w:t>
      </w:r>
      <w:r w:rsidRPr="00BE1750">
        <w:t xml:space="preserve">                                       Р.В. </w:t>
      </w:r>
      <w:r w:rsidRPr="00BE1750" w:rsidR="00240444">
        <w:t>Агзямова</w:t>
      </w:r>
    </w:p>
    <w:p w:rsidR="001E3724" w:rsidRPr="00BE1750" w:rsidP="001E3724" w14:paraId="3657A84D" w14:textId="77777777">
      <w:pPr>
        <w:ind w:left="1560"/>
        <w:jc w:val="both"/>
      </w:pPr>
    </w:p>
    <w:p w:rsidR="005D7964" w:rsidRPr="00BE1750" w:rsidP="001E3724" w14:paraId="66189088" w14:textId="77777777">
      <w:pPr>
        <w:ind w:left="1560"/>
        <w:jc w:val="both"/>
      </w:pPr>
    </w:p>
    <w:p w:rsidR="00D85B66" w:rsidRPr="00BE1750" w:rsidP="007364E5" w14:paraId="60F58DC4" w14:textId="721515F0">
      <w:pPr>
        <w:jc w:val="both"/>
      </w:pPr>
      <w:r w:rsidRPr="00BE1750">
        <w:t xml:space="preserve"> </w:t>
      </w:r>
    </w:p>
    <w:sectPr w:rsidSect="001E3724">
      <w:footerReference w:type="default" r:id="rId2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297F" w14:paraId="50F0AE3A" w14:textId="0F6F7AC5">
    <w:pPr>
      <w:pStyle w:val="Footer"/>
      <w:jc w:val="center"/>
    </w:pPr>
  </w:p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A0836"/>
    <w:rsid w:val="000A0FF3"/>
    <w:rsid w:val="000B3924"/>
    <w:rsid w:val="000C2B57"/>
    <w:rsid w:val="000C722C"/>
    <w:rsid w:val="000D27D9"/>
    <w:rsid w:val="00101917"/>
    <w:rsid w:val="0012497F"/>
    <w:rsid w:val="0014598F"/>
    <w:rsid w:val="0015004A"/>
    <w:rsid w:val="00161C9C"/>
    <w:rsid w:val="00171957"/>
    <w:rsid w:val="00181DC5"/>
    <w:rsid w:val="00187497"/>
    <w:rsid w:val="0019587A"/>
    <w:rsid w:val="001D4664"/>
    <w:rsid w:val="001E2860"/>
    <w:rsid w:val="001E3724"/>
    <w:rsid w:val="001F3346"/>
    <w:rsid w:val="001F79D5"/>
    <w:rsid w:val="002124E6"/>
    <w:rsid w:val="00220BF5"/>
    <w:rsid w:val="002251CE"/>
    <w:rsid w:val="00240444"/>
    <w:rsid w:val="002422C9"/>
    <w:rsid w:val="002616E2"/>
    <w:rsid w:val="002652CB"/>
    <w:rsid w:val="00277D9F"/>
    <w:rsid w:val="002838E7"/>
    <w:rsid w:val="002B45A0"/>
    <w:rsid w:val="002C4801"/>
    <w:rsid w:val="002D153D"/>
    <w:rsid w:val="002D2AF8"/>
    <w:rsid w:val="002E0852"/>
    <w:rsid w:val="0030117A"/>
    <w:rsid w:val="003032AB"/>
    <w:rsid w:val="003137C0"/>
    <w:rsid w:val="003254D7"/>
    <w:rsid w:val="00326E4F"/>
    <w:rsid w:val="00351459"/>
    <w:rsid w:val="00360302"/>
    <w:rsid w:val="003623DE"/>
    <w:rsid w:val="00364B0F"/>
    <w:rsid w:val="00370DD7"/>
    <w:rsid w:val="0039290B"/>
    <w:rsid w:val="003B50C9"/>
    <w:rsid w:val="003C72DD"/>
    <w:rsid w:val="003D2FCD"/>
    <w:rsid w:val="003E1DD9"/>
    <w:rsid w:val="00402E63"/>
    <w:rsid w:val="00427B1D"/>
    <w:rsid w:val="0043297F"/>
    <w:rsid w:val="004550A2"/>
    <w:rsid w:val="0047120F"/>
    <w:rsid w:val="00474637"/>
    <w:rsid w:val="004757FD"/>
    <w:rsid w:val="004851B2"/>
    <w:rsid w:val="00486E85"/>
    <w:rsid w:val="004E0243"/>
    <w:rsid w:val="004E2482"/>
    <w:rsid w:val="004E3633"/>
    <w:rsid w:val="004E48CD"/>
    <w:rsid w:val="00500323"/>
    <w:rsid w:val="005373F2"/>
    <w:rsid w:val="00551EF9"/>
    <w:rsid w:val="00582131"/>
    <w:rsid w:val="00587B82"/>
    <w:rsid w:val="005D7964"/>
    <w:rsid w:val="005E0E27"/>
    <w:rsid w:val="005F104D"/>
    <w:rsid w:val="005F5AE5"/>
    <w:rsid w:val="0061094F"/>
    <w:rsid w:val="00611D6A"/>
    <w:rsid w:val="00620173"/>
    <w:rsid w:val="00623F9D"/>
    <w:rsid w:val="0063698F"/>
    <w:rsid w:val="00646759"/>
    <w:rsid w:val="0067330D"/>
    <w:rsid w:val="00694A53"/>
    <w:rsid w:val="006B19CA"/>
    <w:rsid w:val="006B733F"/>
    <w:rsid w:val="006D226D"/>
    <w:rsid w:val="006E7ED2"/>
    <w:rsid w:val="006F00D5"/>
    <w:rsid w:val="006F27EB"/>
    <w:rsid w:val="006F6EB6"/>
    <w:rsid w:val="006F6F3E"/>
    <w:rsid w:val="00702903"/>
    <w:rsid w:val="00706BE2"/>
    <w:rsid w:val="00721555"/>
    <w:rsid w:val="007364E5"/>
    <w:rsid w:val="0077245B"/>
    <w:rsid w:val="00777B61"/>
    <w:rsid w:val="0079090D"/>
    <w:rsid w:val="007A6018"/>
    <w:rsid w:val="007A6070"/>
    <w:rsid w:val="007B43C3"/>
    <w:rsid w:val="007E3531"/>
    <w:rsid w:val="00813A37"/>
    <w:rsid w:val="008213BE"/>
    <w:rsid w:val="00832F6E"/>
    <w:rsid w:val="00836781"/>
    <w:rsid w:val="0084560D"/>
    <w:rsid w:val="00862E3C"/>
    <w:rsid w:val="008D2690"/>
    <w:rsid w:val="008E5F13"/>
    <w:rsid w:val="008E7A31"/>
    <w:rsid w:val="00915E3E"/>
    <w:rsid w:val="00923BD0"/>
    <w:rsid w:val="00925FA3"/>
    <w:rsid w:val="0093506D"/>
    <w:rsid w:val="00935CDB"/>
    <w:rsid w:val="00960123"/>
    <w:rsid w:val="00965F16"/>
    <w:rsid w:val="00980A9F"/>
    <w:rsid w:val="00990D93"/>
    <w:rsid w:val="00991A54"/>
    <w:rsid w:val="009969E2"/>
    <w:rsid w:val="009B34D8"/>
    <w:rsid w:val="009D196A"/>
    <w:rsid w:val="009D6636"/>
    <w:rsid w:val="009D6A19"/>
    <w:rsid w:val="009F00E9"/>
    <w:rsid w:val="009F044C"/>
    <w:rsid w:val="00A029BA"/>
    <w:rsid w:val="00A15A2D"/>
    <w:rsid w:val="00A3008C"/>
    <w:rsid w:val="00A37391"/>
    <w:rsid w:val="00A37C55"/>
    <w:rsid w:val="00A671FB"/>
    <w:rsid w:val="00AA5D39"/>
    <w:rsid w:val="00AE416B"/>
    <w:rsid w:val="00AE59B3"/>
    <w:rsid w:val="00AE78A7"/>
    <w:rsid w:val="00B12D57"/>
    <w:rsid w:val="00B201DE"/>
    <w:rsid w:val="00B22C26"/>
    <w:rsid w:val="00B467B6"/>
    <w:rsid w:val="00B46BE0"/>
    <w:rsid w:val="00B50484"/>
    <w:rsid w:val="00BA074C"/>
    <w:rsid w:val="00BA07A4"/>
    <w:rsid w:val="00BA5509"/>
    <w:rsid w:val="00BB71E4"/>
    <w:rsid w:val="00BE0424"/>
    <w:rsid w:val="00BE1750"/>
    <w:rsid w:val="00BF3628"/>
    <w:rsid w:val="00C11828"/>
    <w:rsid w:val="00C52CA2"/>
    <w:rsid w:val="00C640A0"/>
    <w:rsid w:val="00C67B2C"/>
    <w:rsid w:val="00C934A2"/>
    <w:rsid w:val="00C96F23"/>
    <w:rsid w:val="00CD35CF"/>
    <w:rsid w:val="00CD6842"/>
    <w:rsid w:val="00CF156C"/>
    <w:rsid w:val="00CF7598"/>
    <w:rsid w:val="00D05FA1"/>
    <w:rsid w:val="00D45C43"/>
    <w:rsid w:val="00D63176"/>
    <w:rsid w:val="00D85B66"/>
    <w:rsid w:val="00D9069A"/>
    <w:rsid w:val="00DA714D"/>
    <w:rsid w:val="00DB4AE1"/>
    <w:rsid w:val="00DD3938"/>
    <w:rsid w:val="00E036E5"/>
    <w:rsid w:val="00E05E08"/>
    <w:rsid w:val="00E11895"/>
    <w:rsid w:val="00E147D9"/>
    <w:rsid w:val="00E14F30"/>
    <w:rsid w:val="00E33724"/>
    <w:rsid w:val="00E3794E"/>
    <w:rsid w:val="00E405EE"/>
    <w:rsid w:val="00E4566C"/>
    <w:rsid w:val="00E577BB"/>
    <w:rsid w:val="00E620AC"/>
    <w:rsid w:val="00E8167F"/>
    <w:rsid w:val="00E920A6"/>
    <w:rsid w:val="00E94968"/>
    <w:rsid w:val="00EB2FA9"/>
    <w:rsid w:val="00EC0066"/>
    <w:rsid w:val="00EC2C01"/>
    <w:rsid w:val="00EF778C"/>
    <w:rsid w:val="00F233D1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13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48809&amp;dst=100020&amp;field=134&amp;date=30.06.2024" TargetMode="External" /><Relationship Id="rId11" Type="http://schemas.openxmlformats.org/officeDocument/2006/relationships/hyperlink" Target="https://login.consultant.ru/link/?req=doc&amp;demo=2&amp;base=LAW&amp;n=435005&amp;dst=9511&amp;field=134&amp;date=30.06.2024" TargetMode="External" /><Relationship Id="rId12" Type="http://schemas.openxmlformats.org/officeDocument/2006/relationships/hyperlink" Target="https://login.consultant.ru/link/?req=doc&amp;demo=2&amp;base=LAW&amp;n=435005&amp;dst=2255&amp;field=134&amp;date=30.06.2024" TargetMode="External" /><Relationship Id="rId13" Type="http://schemas.openxmlformats.org/officeDocument/2006/relationships/hyperlink" Target="https://login.consultant.ru/link/?req=doc&amp;demo=2&amp;base=LAW&amp;n=327611&amp;dst=100090&amp;field=134&amp;date=30.06.2024" TargetMode="External" /><Relationship Id="rId14" Type="http://schemas.openxmlformats.org/officeDocument/2006/relationships/hyperlink" Target="https://arbitr.garant.ru/" TargetMode="External" /><Relationship Id="rId15" Type="http://schemas.openxmlformats.org/officeDocument/2006/relationships/hyperlink" Target="garantf1://12025267.121504/" TargetMode="External" /><Relationship Id="rId16" Type="http://schemas.openxmlformats.org/officeDocument/2006/relationships/hyperlink" Target="garantf1://1205770.1000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login.consultant.ru/link/?req=doc&amp;demo=2&amp;base=LAW&amp;n=312940&amp;dst=100015&amp;field=134&amp;date=27.08.2023" TargetMode="External" /><Relationship Id="rId19" Type="http://schemas.openxmlformats.org/officeDocument/2006/relationships/hyperlink" Target="https://login.consultant.ru/link/?req=doc&amp;demo=2&amp;base=LAW&amp;n=330401&amp;dst=2255&amp;field=134&amp;date=27.08.20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40376&amp;date=27.08.2023" TargetMode="External" /><Relationship Id="rId21" Type="http://schemas.openxmlformats.org/officeDocument/2006/relationships/hyperlink" Target="http://www.consultant.ru/document/cons_doc_LAW_327611/6765b28f29352ad96367b4bb0565cd7b4edbf745/" TargetMode="Externa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48809&amp;dst=101057&amp;field=134&amp;date=30.06.2024" TargetMode="External" /><Relationship Id="rId6" Type="http://schemas.openxmlformats.org/officeDocument/2006/relationships/hyperlink" Target="https://login.consultant.ru/link/?req=doc&amp;demo=2&amp;base=LAW&amp;n=448809&amp;dst=100064&amp;field=134&amp;date=30.06.2024" TargetMode="External" /><Relationship Id="rId7" Type="http://schemas.openxmlformats.org/officeDocument/2006/relationships/hyperlink" Target="https://login.consultant.ru/link/?req=doc&amp;demo=2&amp;base=LAW&amp;n=448809&amp;dst=100015&amp;field=134&amp;date=30.06.2024" TargetMode="External" /><Relationship Id="rId8" Type="http://schemas.openxmlformats.org/officeDocument/2006/relationships/hyperlink" Target="https://login.consultant.ru/link/?req=doc&amp;demo=2&amp;base=LAW&amp;n=448809&amp;dst=97&amp;field=134&amp;date=30.06.2024" TargetMode="External" /><Relationship Id="rId9" Type="http://schemas.openxmlformats.org/officeDocument/2006/relationships/hyperlink" Target="https://login.consultant.ru/link/?req=doc&amp;demo=2&amp;base=LAW&amp;n=327611&amp;dst=100084&amp;field=134&amp;date=30.06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A993-7327-4DA3-839E-47D81CCE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